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31D1EF0"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5FC6E56"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201236461"/>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SCQF level 8</w:t>
      </w:r>
      <w:r w:rsidR="00466706">
        <w:br/>
        <w:t xml:space="preserve">Code: </w:t>
      </w:r>
      <w:r w:rsidR="00841BF9" w:rsidRPr="00B85F09">
        <w:t xml:space="preserve">GV86 </w:t>
      </w:r>
      <w:r w:rsidR="00D754DA" w:rsidRPr="00B85F09">
        <w:t>23</w:t>
      </w:r>
      <w:bookmarkEnd w:id="0"/>
      <w:bookmarkEnd w:id="1"/>
      <w:bookmarkEnd w:id="2"/>
      <w:bookmarkEnd w:id="3"/>
      <w:bookmarkEnd w:id="4"/>
    </w:p>
    <w:p w14:paraId="772A154A" w14:textId="61C54CD9" w:rsidR="00837212" w:rsidRDefault="00837212" w:rsidP="00837212">
      <w:pPr>
        <w:pStyle w:val="BodyText"/>
        <w:spacing w:before="720"/>
      </w:pPr>
      <w:bookmarkStart w:id="5" w:name="_Toc252167662"/>
      <w:r w:rsidRPr="00837212">
        <w:t xml:space="preserve">Publication code: </w:t>
      </w:r>
      <w:r w:rsidR="003C272B">
        <w:t>D</w:t>
      </w:r>
      <w:r w:rsidR="002754CD">
        <w:t>B6359</w:t>
      </w:r>
    </w:p>
    <w:p w14:paraId="5B64FEC3" w14:textId="7CCC9F11" w:rsidR="002F5B1C" w:rsidRDefault="002F5B1C" w:rsidP="002C7A0B">
      <w:pPr>
        <w:pStyle w:val="BodyText"/>
        <w:tabs>
          <w:tab w:val="left" w:pos="1843"/>
        </w:tabs>
        <w:spacing w:after="120"/>
      </w:pPr>
      <w:r w:rsidRPr="00B85F09">
        <w:t xml:space="preserve">First edition: </w:t>
      </w:r>
      <w:r w:rsidRPr="00B85F09">
        <w:tab/>
      </w:r>
      <w:r w:rsidR="00CB7AF9">
        <w:t xml:space="preserve">June </w:t>
      </w:r>
      <w:r w:rsidRPr="00B85F09">
        <w:t>2025</w:t>
      </w:r>
    </w:p>
    <w:p w14:paraId="5447D191" w14:textId="64B2518F" w:rsidR="00727064" w:rsidRPr="00B85F09" w:rsidRDefault="00727064" w:rsidP="002C7A0B">
      <w:pPr>
        <w:pStyle w:val="BodyText"/>
        <w:tabs>
          <w:tab w:val="left" w:pos="1843"/>
        </w:tabs>
        <w:spacing w:after="0"/>
      </w:pPr>
      <w:r>
        <w:t>Second edition:</w:t>
      </w:r>
      <w:r>
        <w:tab/>
        <w:t>September 2025</w:t>
      </w:r>
    </w:p>
    <w:p w14:paraId="4C8E7719" w14:textId="77777777" w:rsidR="002F5B1C" w:rsidRPr="00B85F09" w:rsidRDefault="002F5B1C" w:rsidP="002C7A0B">
      <w:pPr>
        <w:pStyle w:val="BodyText"/>
        <w:spacing w:before="600"/>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A2A3BB" w14:textId="50FF5A51" w:rsidR="002F5B1C" w:rsidRPr="00B85F09" w:rsidRDefault="00CB7AF9" w:rsidP="002F5B1C">
      <w:pPr>
        <w:pStyle w:val="BodyText"/>
        <w:spacing w:after="840"/>
      </w:pPr>
      <w:hyperlink r:id="rId9" w:history="1">
        <w:r>
          <w:rPr>
            <w:rStyle w:val="Hyperlink"/>
          </w:rPr>
          <w:t>SQA Home Page</w:t>
        </w:r>
      </w:hyperlink>
      <w:r>
        <w:t xml:space="preserve"> </w:t>
      </w:r>
      <w:r w:rsidR="002F5B1C" w:rsidRPr="00B85F09">
        <w:t>(www.sqa.org.uk).</w:t>
      </w:r>
    </w:p>
    <w:p w14:paraId="35B7C190" w14:textId="05DBF302"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1E30A312" w14:textId="3A97B2D3" w:rsidR="002754CD" w:rsidRDefault="002754CD">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035" w:history="1">
            <w:r w:rsidRPr="00A015CB">
              <w:rPr>
                <w:rStyle w:val="Hyperlink"/>
                <w:noProof/>
              </w:rPr>
              <w:t>1.</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Introduction</w:t>
            </w:r>
            <w:r>
              <w:rPr>
                <w:noProof/>
                <w:webHidden/>
              </w:rPr>
              <w:tab/>
            </w:r>
            <w:r>
              <w:rPr>
                <w:noProof/>
                <w:webHidden/>
              </w:rPr>
              <w:fldChar w:fldCharType="begin"/>
            </w:r>
            <w:r>
              <w:rPr>
                <w:noProof/>
                <w:webHidden/>
              </w:rPr>
              <w:instrText xml:space="preserve"> PAGEREF _Toc201297035 \h </w:instrText>
            </w:r>
            <w:r>
              <w:rPr>
                <w:noProof/>
                <w:webHidden/>
              </w:rPr>
            </w:r>
            <w:r>
              <w:rPr>
                <w:noProof/>
                <w:webHidden/>
              </w:rPr>
              <w:fldChar w:fldCharType="separate"/>
            </w:r>
            <w:r w:rsidR="00525BC5">
              <w:rPr>
                <w:noProof/>
                <w:webHidden/>
              </w:rPr>
              <w:t>3</w:t>
            </w:r>
            <w:r>
              <w:rPr>
                <w:noProof/>
                <w:webHidden/>
              </w:rPr>
              <w:fldChar w:fldCharType="end"/>
            </w:r>
          </w:hyperlink>
        </w:p>
        <w:p w14:paraId="4AEC9991" w14:textId="02307882" w:rsidR="002754CD" w:rsidRDefault="002754CD">
          <w:pPr>
            <w:pStyle w:val="TOC2"/>
            <w:rPr>
              <w:rFonts w:asciiTheme="minorHAnsi" w:eastAsiaTheme="minorEastAsia" w:hAnsiTheme="minorHAnsi" w:cstheme="minorBidi"/>
              <w:noProof/>
              <w:kern w:val="2"/>
              <w:szCs w:val="24"/>
              <w:lang w:eastAsia="en-GB"/>
              <w14:ligatures w14:val="standardContextual"/>
            </w:rPr>
          </w:pPr>
          <w:hyperlink w:anchor="_Toc201297036" w:history="1">
            <w:r w:rsidRPr="00A015CB">
              <w:rPr>
                <w:rStyle w:val="Hyperlink"/>
                <w:noProof/>
              </w:rPr>
              <w:t>2.</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Structure of the SVQ in Learning and Development at SCQF level 8</w:t>
            </w:r>
            <w:r>
              <w:rPr>
                <w:noProof/>
                <w:webHidden/>
              </w:rPr>
              <w:tab/>
            </w:r>
            <w:r>
              <w:rPr>
                <w:noProof/>
                <w:webHidden/>
              </w:rPr>
              <w:fldChar w:fldCharType="begin"/>
            </w:r>
            <w:r>
              <w:rPr>
                <w:noProof/>
                <w:webHidden/>
              </w:rPr>
              <w:instrText xml:space="preserve"> PAGEREF _Toc201297036 \h </w:instrText>
            </w:r>
            <w:r>
              <w:rPr>
                <w:noProof/>
                <w:webHidden/>
              </w:rPr>
            </w:r>
            <w:r>
              <w:rPr>
                <w:noProof/>
                <w:webHidden/>
              </w:rPr>
              <w:fldChar w:fldCharType="separate"/>
            </w:r>
            <w:r w:rsidR="00525BC5">
              <w:rPr>
                <w:noProof/>
                <w:webHidden/>
              </w:rPr>
              <w:t>3</w:t>
            </w:r>
            <w:r>
              <w:rPr>
                <w:noProof/>
                <w:webHidden/>
              </w:rPr>
              <w:fldChar w:fldCharType="end"/>
            </w:r>
          </w:hyperlink>
        </w:p>
        <w:p w14:paraId="71CC3A12" w14:textId="619A6FBC"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7" w:history="1">
            <w:r w:rsidRPr="00A015CB">
              <w:rPr>
                <w:rStyle w:val="Hyperlink"/>
                <w:noProof/>
              </w:rPr>
              <w:t>Evidence Tracker: SVQ in Learning and Development at SCQF level 8</w:t>
            </w:r>
            <w:r>
              <w:rPr>
                <w:noProof/>
                <w:webHidden/>
              </w:rPr>
              <w:tab/>
            </w:r>
            <w:r>
              <w:rPr>
                <w:noProof/>
                <w:webHidden/>
              </w:rPr>
              <w:fldChar w:fldCharType="begin"/>
            </w:r>
            <w:r>
              <w:rPr>
                <w:noProof/>
                <w:webHidden/>
              </w:rPr>
              <w:instrText xml:space="preserve"> PAGEREF _Toc201297037 \h </w:instrText>
            </w:r>
            <w:r>
              <w:rPr>
                <w:noProof/>
                <w:webHidden/>
              </w:rPr>
            </w:r>
            <w:r>
              <w:rPr>
                <w:noProof/>
                <w:webHidden/>
              </w:rPr>
              <w:fldChar w:fldCharType="separate"/>
            </w:r>
            <w:r w:rsidR="00525BC5">
              <w:rPr>
                <w:noProof/>
                <w:webHidden/>
              </w:rPr>
              <w:t>5</w:t>
            </w:r>
            <w:r>
              <w:rPr>
                <w:noProof/>
                <w:webHidden/>
              </w:rPr>
              <w:fldChar w:fldCharType="end"/>
            </w:r>
          </w:hyperlink>
        </w:p>
        <w:p w14:paraId="42DCC20B" w14:textId="0915550A"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8" w:history="1">
            <w:r w:rsidRPr="00A015CB">
              <w:rPr>
                <w:rStyle w:val="Hyperlink"/>
                <w:noProof/>
              </w:rPr>
              <w:t>Evidence referencing</w:t>
            </w:r>
            <w:r>
              <w:rPr>
                <w:noProof/>
                <w:webHidden/>
              </w:rPr>
              <w:tab/>
            </w:r>
            <w:r>
              <w:rPr>
                <w:noProof/>
                <w:webHidden/>
              </w:rPr>
              <w:fldChar w:fldCharType="begin"/>
            </w:r>
            <w:r>
              <w:rPr>
                <w:noProof/>
                <w:webHidden/>
              </w:rPr>
              <w:instrText xml:space="preserve"> PAGEREF _Toc201297038 \h </w:instrText>
            </w:r>
            <w:r>
              <w:rPr>
                <w:noProof/>
                <w:webHidden/>
              </w:rPr>
            </w:r>
            <w:r>
              <w:rPr>
                <w:noProof/>
                <w:webHidden/>
              </w:rPr>
              <w:fldChar w:fldCharType="separate"/>
            </w:r>
            <w:r w:rsidR="00525BC5">
              <w:rPr>
                <w:noProof/>
                <w:webHidden/>
              </w:rPr>
              <w:t>5</w:t>
            </w:r>
            <w:r>
              <w:rPr>
                <w:noProof/>
                <w:webHidden/>
              </w:rPr>
              <w:fldChar w:fldCharType="end"/>
            </w:r>
          </w:hyperlink>
        </w:p>
        <w:p w14:paraId="2A0D036D" w14:textId="026767DB"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9" w:history="1">
            <w:r w:rsidRPr="00A015CB">
              <w:rPr>
                <w:rStyle w:val="Hyperlink"/>
                <w:noProof/>
              </w:rPr>
              <w:t>Example Evidence Index: SVQ Learning and Development at SCQF level 8</w:t>
            </w:r>
            <w:r>
              <w:rPr>
                <w:noProof/>
                <w:webHidden/>
              </w:rPr>
              <w:tab/>
            </w:r>
            <w:r>
              <w:rPr>
                <w:noProof/>
                <w:webHidden/>
              </w:rPr>
              <w:fldChar w:fldCharType="begin"/>
            </w:r>
            <w:r>
              <w:rPr>
                <w:noProof/>
                <w:webHidden/>
              </w:rPr>
              <w:instrText xml:space="preserve"> PAGEREF _Toc201297039 \h </w:instrText>
            </w:r>
            <w:r>
              <w:rPr>
                <w:noProof/>
                <w:webHidden/>
              </w:rPr>
            </w:r>
            <w:r>
              <w:rPr>
                <w:noProof/>
                <w:webHidden/>
              </w:rPr>
              <w:fldChar w:fldCharType="separate"/>
            </w:r>
            <w:r w:rsidR="00525BC5">
              <w:rPr>
                <w:noProof/>
                <w:webHidden/>
              </w:rPr>
              <w:t>9</w:t>
            </w:r>
            <w:r>
              <w:rPr>
                <w:noProof/>
                <w:webHidden/>
              </w:rPr>
              <w:fldChar w:fldCharType="end"/>
            </w:r>
          </w:hyperlink>
        </w:p>
        <w:p w14:paraId="504947DC" w14:textId="6922014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0" w:history="1">
            <w:r w:rsidRPr="00A015CB">
              <w:rPr>
                <w:rStyle w:val="Hyperlink"/>
                <w:noProof/>
              </w:rPr>
              <w:t>Unit J8RW 04 Evidenc</w:t>
            </w:r>
            <w:r w:rsidR="002578A9">
              <w:rPr>
                <w:rStyle w:val="Hyperlink"/>
                <w:noProof/>
              </w:rPr>
              <w:t>e Reference System</w:t>
            </w:r>
            <w:r w:rsidRPr="00A015CB">
              <w:rPr>
                <w:rStyle w:val="Hyperlink"/>
                <w:noProof/>
              </w:rPr>
              <w:t>: Plan and Prepare Specific Learning and Development Opportunities</w:t>
            </w:r>
            <w:r>
              <w:rPr>
                <w:noProof/>
                <w:webHidden/>
              </w:rPr>
              <w:tab/>
            </w:r>
            <w:r>
              <w:rPr>
                <w:noProof/>
                <w:webHidden/>
              </w:rPr>
              <w:fldChar w:fldCharType="begin"/>
            </w:r>
            <w:r>
              <w:rPr>
                <w:noProof/>
                <w:webHidden/>
              </w:rPr>
              <w:instrText xml:space="preserve"> PAGEREF _Toc201297040 \h </w:instrText>
            </w:r>
            <w:r>
              <w:rPr>
                <w:noProof/>
                <w:webHidden/>
              </w:rPr>
            </w:r>
            <w:r>
              <w:rPr>
                <w:noProof/>
                <w:webHidden/>
              </w:rPr>
              <w:fldChar w:fldCharType="separate"/>
            </w:r>
            <w:r w:rsidR="00525BC5">
              <w:rPr>
                <w:noProof/>
                <w:webHidden/>
              </w:rPr>
              <w:t>12</w:t>
            </w:r>
            <w:r>
              <w:rPr>
                <w:noProof/>
                <w:webHidden/>
              </w:rPr>
              <w:fldChar w:fldCharType="end"/>
            </w:r>
          </w:hyperlink>
        </w:p>
        <w:p w14:paraId="2656A5E7" w14:textId="58975EC6"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1" w:history="1">
            <w:r w:rsidRPr="00A015CB">
              <w:rPr>
                <w:rStyle w:val="Hyperlink"/>
                <w:noProof/>
              </w:rPr>
              <w:t>Unit J8RX 04 Evidenc</w:t>
            </w:r>
            <w:r w:rsidR="002578A9">
              <w:rPr>
                <w:rStyle w:val="Hyperlink"/>
                <w:noProof/>
              </w:rPr>
              <w:t>e Reference System</w:t>
            </w:r>
            <w:r w:rsidRPr="00A015CB">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_Toc201297041 \h </w:instrText>
            </w:r>
            <w:r>
              <w:rPr>
                <w:noProof/>
                <w:webHidden/>
              </w:rPr>
            </w:r>
            <w:r>
              <w:rPr>
                <w:noProof/>
                <w:webHidden/>
              </w:rPr>
              <w:fldChar w:fldCharType="separate"/>
            </w:r>
            <w:r w:rsidR="00525BC5">
              <w:rPr>
                <w:noProof/>
                <w:webHidden/>
              </w:rPr>
              <w:t>20</w:t>
            </w:r>
            <w:r>
              <w:rPr>
                <w:noProof/>
                <w:webHidden/>
              </w:rPr>
              <w:fldChar w:fldCharType="end"/>
            </w:r>
          </w:hyperlink>
        </w:p>
        <w:p w14:paraId="652766BB" w14:textId="421BC04D"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2" w:history="1">
            <w:r w:rsidRPr="00A015CB">
              <w:rPr>
                <w:rStyle w:val="Hyperlink"/>
                <w:noProof/>
              </w:rPr>
              <w:t>Unit J8RY 04 Evidenc</w:t>
            </w:r>
            <w:r w:rsidR="002578A9">
              <w:rPr>
                <w:rStyle w:val="Hyperlink"/>
                <w:noProof/>
              </w:rPr>
              <w:t>e Reference System</w:t>
            </w:r>
            <w:r w:rsidRPr="00A015CB">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_Toc201297042 \h </w:instrText>
            </w:r>
            <w:r>
              <w:rPr>
                <w:noProof/>
                <w:webHidden/>
              </w:rPr>
            </w:r>
            <w:r>
              <w:rPr>
                <w:noProof/>
                <w:webHidden/>
              </w:rPr>
              <w:fldChar w:fldCharType="separate"/>
            </w:r>
            <w:r w:rsidR="00525BC5">
              <w:rPr>
                <w:noProof/>
                <w:webHidden/>
              </w:rPr>
              <w:t>30</w:t>
            </w:r>
            <w:r>
              <w:rPr>
                <w:noProof/>
                <w:webHidden/>
              </w:rPr>
              <w:fldChar w:fldCharType="end"/>
            </w:r>
          </w:hyperlink>
        </w:p>
        <w:p w14:paraId="339D0FA4" w14:textId="3DAD12CE"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3" w:history="1">
            <w:r w:rsidRPr="00A015CB">
              <w:rPr>
                <w:rStyle w:val="Hyperlink"/>
                <w:noProof/>
              </w:rPr>
              <w:t>Unit J8T0 04 Evidenc</w:t>
            </w:r>
            <w:r w:rsidR="002578A9">
              <w:rPr>
                <w:rStyle w:val="Hyperlink"/>
                <w:noProof/>
              </w:rPr>
              <w:t>e Reference System</w:t>
            </w:r>
            <w:r w:rsidRPr="00A015CB">
              <w:rPr>
                <w:rStyle w:val="Hyperlink"/>
                <w:noProof/>
              </w:rPr>
              <w:t>: Manage Learning and Development in Groups</w:t>
            </w:r>
            <w:r>
              <w:rPr>
                <w:noProof/>
                <w:webHidden/>
              </w:rPr>
              <w:tab/>
            </w:r>
            <w:r>
              <w:rPr>
                <w:noProof/>
                <w:webHidden/>
              </w:rPr>
              <w:fldChar w:fldCharType="begin"/>
            </w:r>
            <w:r>
              <w:rPr>
                <w:noProof/>
                <w:webHidden/>
              </w:rPr>
              <w:instrText xml:space="preserve"> PAGEREF _Toc201297043 \h </w:instrText>
            </w:r>
            <w:r>
              <w:rPr>
                <w:noProof/>
                <w:webHidden/>
              </w:rPr>
            </w:r>
            <w:r>
              <w:rPr>
                <w:noProof/>
                <w:webHidden/>
              </w:rPr>
              <w:fldChar w:fldCharType="separate"/>
            </w:r>
            <w:r w:rsidR="00525BC5">
              <w:rPr>
                <w:noProof/>
                <w:webHidden/>
              </w:rPr>
              <w:t>40</w:t>
            </w:r>
            <w:r>
              <w:rPr>
                <w:noProof/>
                <w:webHidden/>
              </w:rPr>
              <w:fldChar w:fldCharType="end"/>
            </w:r>
          </w:hyperlink>
        </w:p>
        <w:p w14:paraId="2B6DDC26" w14:textId="33B73198"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4" w:history="1">
            <w:r w:rsidRPr="00A015CB">
              <w:rPr>
                <w:rStyle w:val="Hyperlink"/>
                <w:noProof/>
              </w:rPr>
              <w:t>Unit J8T1 04 Evidenc</w:t>
            </w:r>
            <w:r w:rsidR="002578A9">
              <w:rPr>
                <w:rStyle w:val="Hyperlink"/>
                <w:noProof/>
              </w:rPr>
              <w:t>e Reference System</w:t>
            </w:r>
            <w:r w:rsidRPr="00A015CB">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_Toc201297044 \h </w:instrText>
            </w:r>
            <w:r>
              <w:rPr>
                <w:noProof/>
                <w:webHidden/>
              </w:rPr>
            </w:r>
            <w:r>
              <w:rPr>
                <w:noProof/>
                <w:webHidden/>
              </w:rPr>
              <w:fldChar w:fldCharType="separate"/>
            </w:r>
            <w:r w:rsidR="00525BC5">
              <w:rPr>
                <w:noProof/>
                <w:webHidden/>
              </w:rPr>
              <w:t>48</w:t>
            </w:r>
            <w:r>
              <w:rPr>
                <w:noProof/>
                <w:webHidden/>
              </w:rPr>
              <w:fldChar w:fldCharType="end"/>
            </w:r>
          </w:hyperlink>
        </w:p>
        <w:p w14:paraId="30A361EA" w14:textId="15F65602"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5" w:history="1">
            <w:r w:rsidRPr="00A015CB">
              <w:rPr>
                <w:rStyle w:val="Hyperlink"/>
                <w:noProof/>
              </w:rPr>
              <w:t>Unit J8T2 04 Evidence</w:t>
            </w:r>
            <w:r w:rsidR="002578A9">
              <w:rPr>
                <w:rStyle w:val="Hyperlink"/>
                <w:noProof/>
              </w:rPr>
              <w:t xml:space="preserve"> Reference System</w:t>
            </w:r>
            <w:r w:rsidRPr="00A015CB">
              <w:rPr>
                <w:rStyle w:val="Hyperlink"/>
                <w:noProof/>
              </w:rPr>
              <w:t>: Identify Individual Learning and Development</w:t>
            </w:r>
            <w:r>
              <w:rPr>
                <w:noProof/>
                <w:webHidden/>
              </w:rPr>
              <w:tab/>
            </w:r>
            <w:r>
              <w:rPr>
                <w:noProof/>
                <w:webHidden/>
              </w:rPr>
              <w:fldChar w:fldCharType="begin"/>
            </w:r>
            <w:r>
              <w:rPr>
                <w:noProof/>
                <w:webHidden/>
              </w:rPr>
              <w:instrText xml:space="preserve"> PAGEREF _Toc201297045 \h </w:instrText>
            </w:r>
            <w:r>
              <w:rPr>
                <w:noProof/>
                <w:webHidden/>
              </w:rPr>
            </w:r>
            <w:r>
              <w:rPr>
                <w:noProof/>
                <w:webHidden/>
              </w:rPr>
              <w:fldChar w:fldCharType="separate"/>
            </w:r>
            <w:r w:rsidR="00525BC5">
              <w:rPr>
                <w:noProof/>
                <w:webHidden/>
              </w:rPr>
              <w:t>57</w:t>
            </w:r>
            <w:r>
              <w:rPr>
                <w:noProof/>
                <w:webHidden/>
              </w:rPr>
              <w:fldChar w:fldCharType="end"/>
            </w:r>
          </w:hyperlink>
        </w:p>
        <w:p w14:paraId="06F02C1F" w14:textId="264E50A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6" w:history="1">
            <w:r w:rsidRPr="00A015CB">
              <w:rPr>
                <w:rStyle w:val="Hyperlink"/>
                <w:noProof/>
              </w:rPr>
              <w:t>Unit J8T4 04 Evidence</w:t>
            </w:r>
            <w:r w:rsidR="002578A9">
              <w:rPr>
                <w:rStyle w:val="Hyperlink"/>
                <w:noProof/>
              </w:rPr>
              <w:t xml:space="preserve"> Reference System</w:t>
            </w:r>
            <w:r w:rsidRPr="00A015CB">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_Toc201297046 \h </w:instrText>
            </w:r>
            <w:r>
              <w:rPr>
                <w:noProof/>
                <w:webHidden/>
              </w:rPr>
            </w:r>
            <w:r>
              <w:rPr>
                <w:noProof/>
                <w:webHidden/>
              </w:rPr>
              <w:fldChar w:fldCharType="separate"/>
            </w:r>
            <w:r w:rsidR="00525BC5">
              <w:rPr>
                <w:noProof/>
                <w:webHidden/>
              </w:rPr>
              <w:t>66</w:t>
            </w:r>
            <w:r>
              <w:rPr>
                <w:noProof/>
                <w:webHidden/>
              </w:rPr>
              <w:fldChar w:fldCharType="end"/>
            </w:r>
          </w:hyperlink>
        </w:p>
        <w:p w14:paraId="46D95A22" w14:textId="257842C0"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7" w:history="1">
            <w:r w:rsidRPr="00A015CB">
              <w:rPr>
                <w:rStyle w:val="Hyperlink"/>
                <w:noProof/>
              </w:rPr>
              <w:t xml:space="preserve">Unit J8T5 04 Evidence </w:t>
            </w:r>
            <w:r w:rsidR="002578A9">
              <w:rPr>
                <w:rStyle w:val="Hyperlink"/>
                <w:noProof/>
              </w:rPr>
              <w:t>Reference System</w:t>
            </w:r>
            <w:r w:rsidRPr="00A015CB">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_Toc201297047 \h </w:instrText>
            </w:r>
            <w:r>
              <w:rPr>
                <w:noProof/>
                <w:webHidden/>
              </w:rPr>
            </w:r>
            <w:r>
              <w:rPr>
                <w:noProof/>
                <w:webHidden/>
              </w:rPr>
              <w:fldChar w:fldCharType="separate"/>
            </w:r>
            <w:r w:rsidR="00525BC5">
              <w:rPr>
                <w:noProof/>
                <w:webHidden/>
              </w:rPr>
              <w:t>74</w:t>
            </w:r>
            <w:r>
              <w:rPr>
                <w:noProof/>
                <w:webHidden/>
              </w:rPr>
              <w:fldChar w:fldCharType="end"/>
            </w:r>
          </w:hyperlink>
        </w:p>
        <w:p w14:paraId="1B639F06" w14:textId="11A588CF"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8" w:history="1">
            <w:r w:rsidRPr="00A015CB">
              <w:rPr>
                <w:rStyle w:val="Hyperlink"/>
                <w:noProof/>
              </w:rPr>
              <w:t xml:space="preserve">J8RP 04 Evidence </w:t>
            </w:r>
            <w:r w:rsidR="002578A9">
              <w:rPr>
                <w:rStyle w:val="Hyperlink"/>
                <w:noProof/>
              </w:rPr>
              <w:t>Reference System</w:t>
            </w:r>
            <w:r w:rsidRPr="00A015CB">
              <w:rPr>
                <w:rStyle w:val="Hyperlink"/>
                <w:noProof/>
              </w:rPr>
              <w:t>: Assess Learner Achievement in the Workplace Using Direct Methods</w:t>
            </w:r>
            <w:r>
              <w:rPr>
                <w:noProof/>
                <w:webHidden/>
              </w:rPr>
              <w:tab/>
            </w:r>
            <w:r>
              <w:rPr>
                <w:noProof/>
                <w:webHidden/>
              </w:rPr>
              <w:fldChar w:fldCharType="begin"/>
            </w:r>
            <w:r>
              <w:rPr>
                <w:noProof/>
                <w:webHidden/>
              </w:rPr>
              <w:instrText xml:space="preserve"> PAGEREF _Toc201297048 \h </w:instrText>
            </w:r>
            <w:r>
              <w:rPr>
                <w:noProof/>
                <w:webHidden/>
              </w:rPr>
            </w:r>
            <w:r>
              <w:rPr>
                <w:noProof/>
                <w:webHidden/>
              </w:rPr>
              <w:fldChar w:fldCharType="separate"/>
            </w:r>
            <w:r w:rsidR="00525BC5">
              <w:rPr>
                <w:noProof/>
                <w:webHidden/>
              </w:rPr>
              <w:t>84</w:t>
            </w:r>
            <w:r>
              <w:rPr>
                <w:noProof/>
                <w:webHidden/>
              </w:rPr>
              <w:fldChar w:fldCharType="end"/>
            </w:r>
          </w:hyperlink>
        </w:p>
        <w:p w14:paraId="762DB73F" w14:textId="167E2480" w:rsidR="00F571AB" w:rsidRPr="00B85F09" w:rsidRDefault="002754CD" w:rsidP="00F571AB">
          <w:pPr>
            <w:pStyle w:val="TOC3"/>
          </w:pPr>
          <w:hyperlink w:anchor="_Toc201297049" w:history="1">
            <w:r w:rsidRPr="00A015CB">
              <w:rPr>
                <w:rStyle w:val="Hyperlink"/>
                <w:noProof/>
              </w:rPr>
              <w:t>Unit J8RR 04 Evidenc</w:t>
            </w:r>
            <w:r w:rsidR="002578A9">
              <w:rPr>
                <w:rStyle w:val="Hyperlink"/>
                <w:noProof/>
              </w:rPr>
              <w:t>e Reference System:</w:t>
            </w:r>
            <w:r w:rsidRPr="00A015CB">
              <w:rPr>
                <w:rStyle w:val="Hyperlink"/>
                <w:noProof/>
              </w:rPr>
              <w:t xml:space="preserve"> Index: Assess Learner Achievement in the Workplace Using Direct and Indirect Methods</w:t>
            </w:r>
            <w:r>
              <w:rPr>
                <w:noProof/>
                <w:webHidden/>
              </w:rPr>
              <w:tab/>
            </w:r>
            <w:r>
              <w:rPr>
                <w:noProof/>
                <w:webHidden/>
              </w:rPr>
              <w:fldChar w:fldCharType="begin"/>
            </w:r>
            <w:r>
              <w:rPr>
                <w:noProof/>
                <w:webHidden/>
              </w:rPr>
              <w:instrText xml:space="preserve"> PAGEREF _Toc201297049 \h </w:instrText>
            </w:r>
            <w:r>
              <w:rPr>
                <w:noProof/>
                <w:webHidden/>
              </w:rPr>
            </w:r>
            <w:r>
              <w:rPr>
                <w:noProof/>
                <w:webHidden/>
              </w:rPr>
              <w:fldChar w:fldCharType="separate"/>
            </w:r>
            <w:r w:rsidR="00525BC5">
              <w:rPr>
                <w:noProof/>
                <w:webHidden/>
              </w:rPr>
              <w:t>99</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525BC5">
          <w:footerReference w:type="default" r:id="rId10"/>
          <w:footerReference w:type="first" r:id="rId11"/>
          <w:pgSz w:w="11906" w:h="16838" w:code="9"/>
          <w:pgMar w:top="1418" w:right="1418" w:bottom="1418" w:left="1418" w:header="709" w:footer="709" w:gutter="0"/>
          <w:cols w:space="708"/>
          <w:titlePg/>
          <w:docGrid w:linePitch="360"/>
        </w:sectPr>
      </w:pPr>
    </w:p>
    <w:p w14:paraId="4C25372C" w14:textId="049030CA" w:rsidR="0048749B" w:rsidRPr="00B85F09" w:rsidRDefault="00B830EF" w:rsidP="0048749B">
      <w:pPr>
        <w:pStyle w:val="Heading2"/>
      </w:pPr>
      <w:bookmarkStart w:id="6" w:name="_Toc252182280"/>
      <w:bookmarkStart w:id="7" w:name="_Toc253743170"/>
      <w:bookmarkStart w:id="8" w:name="_Toc271128750"/>
      <w:bookmarkStart w:id="9" w:name="_Toc201297035"/>
      <w:r w:rsidRPr="00B85F09">
        <w:lastRenderedPageBreak/>
        <w:t>1.</w:t>
      </w:r>
      <w:r w:rsidR="001E69D9">
        <w:tab/>
      </w:r>
      <w:r w:rsidR="00C85039" w:rsidRPr="00B85F09">
        <w:t>Introduction</w:t>
      </w:r>
      <w:bookmarkEnd w:id="6"/>
      <w:bookmarkEnd w:id="7"/>
      <w:bookmarkEnd w:id="8"/>
      <w:bookmarkEnd w:id="9"/>
    </w:p>
    <w:p w14:paraId="4AC26BA0" w14:textId="77777777" w:rsidR="00582808" w:rsidRPr="00B85F09" w:rsidRDefault="00B830EF" w:rsidP="001B0CFF">
      <w:pPr>
        <w:pStyle w:val="Subheading1"/>
      </w:pPr>
      <w:bookmarkStart w:id="10" w:name="_Toc253743171"/>
      <w:bookmarkStart w:id="11"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0"/>
    <w:bookmarkEnd w:id="11"/>
    <w:p w14:paraId="1FA7AE65" w14:textId="15E7DC05"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8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4E1B2CDD" w:rsidR="00C97DA1" w:rsidRPr="00B85F09" w:rsidRDefault="00686F48" w:rsidP="00CA137A">
      <w:pPr>
        <w:pStyle w:val="Heading2"/>
      </w:pPr>
      <w:bookmarkStart w:id="12" w:name="_Toc271128755"/>
      <w:bookmarkStart w:id="13" w:name="_Toc201297036"/>
      <w:bookmarkEnd w:id="5"/>
      <w:r w:rsidRPr="00B85F09">
        <w:t>2.</w:t>
      </w:r>
      <w:r w:rsidR="001E69D9">
        <w:tab/>
      </w:r>
      <w:r w:rsidR="009A1630" w:rsidRPr="00B85F09">
        <w:t xml:space="preserve">Structure of the </w:t>
      </w:r>
      <w:r w:rsidR="009C057D" w:rsidRPr="00B85F09">
        <w:t xml:space="preserve">SVQ in </w:t>
      </w:r>
      <w:r w:rsidR="009A1630" w:rsidRPr="00B85F09">
        <w:t>Learning and Development</w:t>
      </w:r>
      <w:bookmarkEnd w:id="12"/>
      <w:r w:rsidR="00613D08" w:rsidRPr="00B85F09">
        <w:t xml:space="preserve"> at SCQF level 8</w:t>
      </w:r>
      <w:bookmarkEnd w:id="13"/>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6756D9">
      <w:pPr>
        <w:pStyle w:val="Subheading2"/>
      </w:pPr>
      <w:bookmarkStart w:id="14" w:name="_Hlk195525225"/>
      <w:r w:rsidRPr="00B85F09">
        <w:t xml:space="preserve">Mandatory </w:t>
      </w:r>
      <w:r w:rsidR="00FB25DD" w:rsidRPr="00B85F09">
        <w:t>u</w:t>
      </w:r>
      <w:r w:rsidRPr="00B85F09">
        <w:t>nits</w:t>
      </w:r>
    </w:p>
    <w:p w14:paraId="7EFD68F1" w14:textId="7DE36DBA" w:rsidR="009A1630" w:rsidRPr="00B85F09" w:rsidRDefault="009A1630" w:rsidP="00302A75">
      <w:pPr>
        <w:pStyle w:val="BodyText"/>
      </w:pPr>
      <w:r w:rsidRPr="00B85F09">
        <w:t xml:space="preserve">All </w:t>
      </w:r>
      <w:r w:rsidR="00F6332F" w:rsidRPr="00B85F09">
        <w:t>candidate</w:t>
      </w:r>
      <w:r w:rsidRPr="00B85F09">
        <w:t>s must complete the following</w:t>
      </w:r>
      <w:r w:rsidR="009703B5" w:rsidRPr="00B85F09">
        <w:t xml:space="preserve"> three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5CC909B0" w:rsidR="00EA1ED3" w:rsidRPr="00B85F09" w:rsidRDefault="00EA1ED3" w:rsidP="00EA1ED3">
            <w:pPr>
              <w:pStyle w:val="Tabledata"/>
            </w:pPr>
            <w:r w:rsidRPr="00B85F09">
              <w:t>J8RW 04</w:t>
            </w:r>
          </w:p>
        </w:tc>
        <w:tc>
          <w:tcPr>
            <w:tcW w:w="1694" w:type="dxa"/>
          </w:tcPr>
          <w:p w14:paraId="13517474" w14:textId="17DE0B76" w:rsidR="00EA1ED3" w:rsidRPr="00B85F09" w:rsidRDefault="00EA1ED3" w:rsidP="00EA1ED3">
            <w:pPr>
              <w:pStyle w:val="Tabledata"/>
            </w:pPr>
            <w:r w:rsidRPr="00B85F09">
              <w:t>CLDLD04</w:t>
            </w:r>
          </w:p>
        </w:tc>
        <w:tc>
          <w:tcPr>
            <w:tcW w:w="5831" w:type="dxa"/>
          </w:tcPr>
          <w:p w14:paraId="36ED4FB9" w14:textId="6B78DA4D" w:rsidR="00EA1ED3" w:rsidRPr="00B85F09" w:rsidRDefault="00EA1ED3" w:rsidP="00EA1ED3">
            <w:pPr>
              <w:pStyle w:val="Tabledata"/>
            </w:pPr>
            <w:r w:rsidRPr="00B85F09">
              <w:t>Plan and Prepare Specific Learning and Development Opportunities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68F039AD" w:rsidR="00EA1ED3" w:rsidRPr="00B85F09" w:rsidRDefault="00EA1ED3" w:rsidP="00EA1ED3">
            <w:pPr>
              <w:pStyle w:val="Tabledata"/>
            </w:pPr>
            <w:r w:rsidRPr="00B85F09">
              <w:t xml:space="preserve">Engage and Support </w:t>
            </w:r>
            <w:r w:rsidR="00F6332F" w:rsidRPr="00B85F09">
              <w:t>Learner</w:t>
            </w:r>
            <w:r w:rsidRPr="00B85F09">
              <w:t>s in the Learning and Development Process</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04B5B9E4" w:rsidR="00EA1ED3" w:rsidRPr="00B85F09" w:rsidRDefault="00EA1ED3" w:rsidP="00EA1ED3">
            <w:pPr>
              <w:pStyle w:val="Tabledata"/>
            </w:pPr>
            <w:r w:rsidRPr="00B85F09">
              <w:t>Reflect On, Develop and Maintain Own Skills and Practice in Learning and Development</w:t>
            </w:r>
          </w:p>
        </w:tc>
      </w:tr>
    </w:tbl>
    <w:p w14:paraId="3834C089" w14:textId="77777777" w:rsidR="00EA1ED3" w:rsidRPr="00B85F09" w:rsidRDefault="00EA1ED3">
      <w:r w:rsidRPr="00B85F09">
        <w:br w:type="page"/>
      </w:r>
    </w:p>
    <w:p w14:paraId="3E0695A7" w14:textId="5F8A8A50" w:rsidR="009A1630" w:rsidRPr="00B85F09" w:rsidRDefault="009A1630" w:rsidP="006756D9">
      <w:pPr>
        <w:pStyle w:val="Subheading2"/>
      </w:pPr>
      <w:r w:rsidRPr="00B85F09">
        <w:lastRenderedPageBreak/>
        <w:t xml:space="preserve">Optional </w:t>
      </w:r>
      <w:r w:rsidR="00613D08" w:rsidRPr="00B85F09">
        <w:t>u</w:t>
      </w:r>
      <w:r w:rsidRPr="00B85F09">
        <w:t>nits</w:t>
      </w:r>
    </w:p>
    <w:p w14:paraId="1DA7FED0" w14:textId="1B2D00DB"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9C057D" w:rsidRPr="00B85F09">
        <w:rPr>
          <w:rFonts w:cs="Arial"/>
        </w:rPr>
        <w:t xml:space="preserve">between </w:t>
      </w:r>
      <w:r w:rsidR="004155C0" w:rsidRPr="00B85F09">
        <w:rPr>
          <w:rFonts w:cs="Arial"/>
        </w:rPr>
        <w:t>one</w:t>
      </w:r>
      <w:r w:rsidR="009C057D" w:rsidRPr="00B85F09">
        <w:rPr>
          <w:rFonts w:cs="Arial"/>
        </w:rPr>
        <w:t xml:space="preserve"> and </w:t>
      </w:r>
      <w:r w:rsidR="004155C0" w:rsidRPr="00B85F09">
        <w:rPr>
          <w:rFonts w:cs="Arial"/>
        </w:rPr>
        <w:t>two</w:t>
      </w:r>
      <w:r w:rsidR="009C057D" w:rsidRPr="00B85F09">
        <w:rPr>
          <w:rFonts w:cs="Arial"/>
        </w:rPr>
        <w:t xml:space="preserve"> </w:t>
      </w:r>
      <w:r w:rsidR="00F13FA4" w:rsidRPr="00B85F09">
        <w:rPr>
          <w:rFonts w:cs="Arial"/>
        </w:rPr>
        <w:t>u</w:t>
      </w:r>
      <w:r w:rsidRPr="00B85F09">
        <w:rPr>
          <w:rFonts w:cs="Arial"/>
        </w:rPr>
        <w:t>nit</w:t>
      </w:r>
      <w:r w:rsidR="009C057D" w:rsidRPr="00B85F09">
        <w:rPr>
          <w:rFonts w:cs="Arial"/>
        </w:rPr>
        <w:t>s</w:t>
      </w:r>
      <w:r w:rsidRPr="00B85F09">
        <w:rPr>
          <w:rFonts w:cs="Arial"/>
        </w:rPr>
        <w:t xml:space="preserve"> from the following</w:t>
      </w:r>
      <w:r w:rsidR="00E934C4" w:rsidRPr="00B85F09">
        <w:rPr>
          <w:rFonts w:cs="Arial"/>
        </w:rPr>
        <w:t>:</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6CE5EA8F" w:rsidR="00EA1ED3" w:rsidRPr="00B85F09" w:rsidRDefault="00EA1ED3" w:rsidP="00EA1ED3">
            <w:pPr>
              <w:pStyle w:val="Tabledata"/>
            </w:pPr>
            <w:r w:rsidRPr="00B85F09">
              <w:t>J8T0 04</w:t>
            </w:r>
          </w:p>
        </w:tc>
        <w:tc>
          <w:tcPr>
            <w:tcW w:w="1694" w:type="dxa"/>
          </w:tcPr>
          <w:p w14:paraId="6F20AAE6" w14:textId="4B64715A" w:rsidR="00EA1ED3" w:rsidRPr="00B85F09" w:rsidRDefault="00EA1ED3" w:rsidP="00EA1ED3">
            <w:pPr>
              <w:pStyle w:val="Tabledata"/>
            </w:pPr>
            <w:r w:rsidRPr="00B85F09">
              <w:t>CLDLD06</w:t>
            </w:r>
          </w:p>
        </w:tc>
        <w:tc>
          <w:tcPr>
            <w:tcW w:w="5831" w:type="dxa"/>
          </w:tcPr>
          <w:p w14:paraId="53493EC7" w14:textId="675D57D8" w:rsidR="00EA1ED3" w:rsidRPr="00B85F09" w:rsidRDefault="00EA1ED3" w:rsidP="00EA1ED3">
            <w:pPr>
              <w:pStyle w:val="Tabledata"/>
            </w:pPr>
            <w:r w:rsidRPr="00B85F09">
              <w:t>Manage Learning and Development in Groups</w:t>
            </w:r>
          </w:p>
        </w:tc>
      </w:tr>
      <w:tr w:rsidR="00EA1ED3" w:rsidRPr="00B85F09" w14:paraId="42721713" w14:textId="77777777" w:rsidTr="00854740">
        <w:trPr>
          <w:cantSplit/>
        </w:trPr>
        <w:tc>
          <w:tcPr>
            <w:tcW w:w="1535" w:type="dxa"/>
          </w:tcPr>
          <w:p w14:paraId="0828969D" w14:textId="02FFE49F" w:rsidR="00EA1ED3" w:rsidRPr="00B85F09" w:rsidRDefault="00EA1ED3" w:rsidP="00EA1ED3">
            <w:pPr>
              <w:pStyle w:val="Tabledata"/>
            </w:pPr>
            <w:r w:rsidRPr="00B85F09">
              <w:t>J8T1 04</w:t>
            </w:r>
          </w:p>
        </w:tc>
        <w:tc>
          <w:tcPr>
            <w:tcW w:w="1694" w:type="dxa"/>
          </w:tcPr>
          <w:p w14:paraId="1826BDC2" w14:textId="2DF25180" w:rsidR="00EA1ED3" w:rsidRPr="00B85F09" w:rsidRDefault="00EA1ED3" w:rsidP="00EA1ED3">
            <w:pPr>
              <w:pStyle w:val="Tabledata"/>
            </w:pPr>
            <w:r w:rsidRPr="00B85F09">
              <w:t>CLDLD07</w:t>
            </w:r>
          </w:p>
        </w:tc>
        <w:tc>
          <w:tcPr>
            <w:tcW w:w="5831" w:type="dxa"/>
          </w:tcPr>
          <w:p w14:paraId="214A8236" w14:textId="442D55A6" w:rsidR="00EA1ED3" w:rsidRPr="00B85F09" w:rsidRDefault="00EA1ED3" w:rsidP="00EA1ED3">
            <w:pPr>
              <w:pStyle w:val="Tabledata"/>
            </w:pPr>
            <w:r w:rsidRPr="00B85F09">
              <w:t>Facilitate Individual Learning and Development</w:t>
            </w:r>
          </w:p>
        </w:tc>
      </w:tr>
    </w:tbl>
    <w:p w14:paraId="0A0321B9" w14:textId="4D9605D3" w:rsidR="009C057D" w:rsidRPr="00B85F09" w:rsidRDefault="009A1630" w:rsidP="00EA1ED3">
      <w:pPr>
        <w:pStyle w:val="BodyText"/>
        <w:spacing w:before="24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one and two</w:t>
      </w:r>
      <w:r w:rsidR="009C057D" w:rsidRPr="00B85F09">
        <w:t xml:space="preserve"> </w:t>
      </w:r>
      <w:r w:rsidR="00F13FA4" w:rsidRPr="00B85F09">
        <w:t>u</w:t>
      </w:r>
      <w:r w:rsidR="009C057D" w:rsidRPr="00B85F09">
        <w:t xml:space="preserve">nits </w:t>
      </w:r>
      <w:r w:rsidRPr="00B85F09">
        <w:t>from the following</w:t>
      </w:r>
      <w:r w:rsidR="009703B5" w:rsidRPr="00B85F09">
        <w:t>:</w:t>
      </w:r>
    </w:p>
    <w:p w14:paraId="35317A18" w14:textId="7F216F72" w:rsidR="00747077" w:rsidRPr="00B85F09" w:rsidRDefault="009C057D" w:rsidP="00302A75">
      <w:pPr>
        <w:pStyle w:val="BodyText"/>
      </w:pPr>
      <w:r w:rsidRPr="00B85F09">
        <w:rPr>
          <w:rStyle w:val="Strong"/>
        </w:rPr>
        <w:t>Note:</w:t>
      </w:r>
      <w:r w:rsidRPr="00B85F09">
        <w:t xml:space="preserve"> </w:t>
      </w:r>
      <w:r w:rsidR="00F6332F" w:rsidRPr="00B85F09">
        <w:t>Candidate</w:t>
      </w:r>
      <w:r w:rsidR="009A1630" w:rsidRPr="00B85F09">
        <w:t>s c</w:t>
      </w:r>
      <w:r w:rsidR="006A02DB" w:rsidRPr="00B85F09">
        <w:t xml:space="preserve">annot take both </w:t>
      </w:r>
      <w:r w:rsidR="00A557D7" w:rsidRPr="00B85F09">
        <w:t>CLD</w:t>
      </w:r>
      <w:r w:rsidR="006A02DB" w:rsidRPr="00B85F09">
        <w:t xml:space="preserve">L9D and </w:t>
      </w:r>
      <w:r w:rsidR="00A557D7" w:rsidRPr="00B85F09">
        <w:t>CLD</w:t>
      </w:r>
      <w:r w:rsidR="006A02DB" w:rsidRPr="00B85F09">
        <w:t>LD9DI</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53EA8D73" w14:textId="77777777" w:rsidTr="00854740">
        <w:trPr>
          <w:cantSplit/>
        </w:trPr>
        <w:tc>
          <w:tcPr>
            <w:tcW w:w="1535" w:type="dxa"/>
          </w:tcPr>
          <w:p w14:paraId="4BCD47EE" w14:textId="35254B4C" w:rsidR="006756D9" w:rsidRPr="00B85F09" w:rsidRDefault="006756D9" w:rsidP="006756D9">
            <w:pPr>
              <w:pStyle w:val="Tabledata"/>
            </w:pPr>
            <w:r w:rsidRPr="00B85F09">
              <w:t>J8T2 04</w:t>
            </w:r>
          </w:p>
        </w:tc>
        <w:tc>
          <w:tcPr>
            <w:tcW w:w="1694" w:type="dxa"/>
          </w:tcPr>
          <w:p w14:paraId="1D4D4184" w14:textId="78B5DD8E" w:rsidR="006756D9" w:rsidRPr="00B85F09" w:rsidRDefault="006756D9" w:rsidP="006756D9">
            <w:pPr>
              <w:pStyle w:val="Tabledata"/>
            </w:pPr>
            <w:r w:rsidRPr="00B85F09">
              <w:t>CLDLD02</w:t>
            </w:r>
          </w:p>
        </w:tc>
        <w:tc>
          <w:tcPr>
            <w:tcW w:w="5831" w:type="dxa"/>
          </w:tcPr>
          <w:p w14:paraId="37D72671" w14:textId="74018E63" w:rsidR="006756D9" w:rsidRPr="00B85F09" w:rsidRDefault="006756D9" w:rsidP="006756D9">
            <w:pPr>
              <w:pStyle w:val="Tabledata"/>
            </w:pPr>
            <w:r w:rsidRPr="00B85F09">
              <w:t xml:space="preserve">Identify Individual Learning and Development </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42E000EC" w:rsidR="006756D9" w:rsidRPr="00B85F09" w:rsidRDefault="006756D9" w:rsidP="006756D9">
            <w:pPr>
              <w:pStyle w:val="Tabledata"/>
            </w:pPr>
            <w:r w:rsidRPr="00B85F09">
              <w:t>CLDLD05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7D11B3E7" w14:textId="2183C7BC" w:rsidR="006756D9" w:rsidRPr="00B85F09" w:rsidRDefault="006756D9" w:rsidP="006756D9">
            <w:pPr>
              <w:pStyle w:val="Tabledata"/>
            </w:pPr>
            <w:r w:rsidRPr="00B85F09">
              <w:t>J8RP 0</w:t>
            </w:r>
            <w:r w:rsidR="00DE20E8" w:rsidRPr="00B85F09">
              <w:t>4</w:t>
            </w:r>
          </w:p>
          <w:p w14:paraId="71A13789" w14:textId="3005F481" w:rsidR="006756D9" w:rsidRPr="00B85F09" w:rsidRDefault="00B92F7A" w:rsidP="002754CD">
            <w:pPr>
              <w:pStyle w:val="Tabledata"/>
              <w:spacing w:after="360"/>
            </w:pPr>
            <w:r w:rsidRPr="00B85F09">
              <w:t>o</w:t>
            </w:r>
            <w:r w:rsidR="006756D9" w:rsidRPr="00B85F09">
              <w:t>r</w:t>
            </w:r>
          </w:p>
          <w:p w14:paraId="00E5B7DD" w14:textId="2E8E1187" w:rsidR="006756D9" w:rsidRPr="00B85F09" w:rsidRDefault="006756D9" w:rsidP="006756D9">
            <w:pPr>
              <w:pStyle w:val="Tabledata"/>
            </w:pPr>
            <w:r w:rsidRPr="00B85F09">
              <w:t>J8RR 04</w:t>
            </w:r>
          </w:p>
        </w:tc>
        <w:tc>
          <w:tcPr>
            <w:tcW w:w="1694" w:type="dxa"/>
          </w:tcPr>
          <w:p w14:paraId="3EDE0C91" w14:textId="77777777" w:rsidR="006756D9" w:rsidRPr="00B85F09" w:rsidRDefault="006756D9" w:rsidP="006756D9">
            <w:pPr>
              <w:pStyle w:val="Tabledata"/>
            </w:pPr>
            <w:r w:rsidRPr="00B85F09">
              <w:t>CLDLD9D</w:t>
            </w:r>
          </w:p>
          <w:p w14:paraId="6794EABE" w14:textId="4B1C5B20" w:rsidR="006756D9" w:rsidRPr="00B85F09" w:rsidRDefault="00B92F7A" w:rsidP="002754CD">
            <w:pPr>
              <w:pStyle w:val="Tabledata"/>
              <w:spacing w:after="360"/>
            </w:pPr>
            <w:r w:rsidRPr="00B85F09">
              <w:t>or</w:t>
            </w:r>
          </w:p>
          <w:p w14:paraId="07CB5635" w14:textId="56FE7395" w:rsidR="006756D9" w:rsidRPr="00B85F09" w:rsidRDefault="006756D9" w:rsidP="006756D9">
            <w:pPr>
              <w:pStyle w:val="Tabledata"/>
            </w:pPr>
            <w:r w:rsidRPr="00B85F09">
              <w:t>CLDLD9DI</w:t>
            </w:r>
          </w:p>
        </w:tc>
        <w:tc>
          <w:tcPr>
            <w:tcW w:w="5831" w:type="dxa"/>
          </w:tcPr>
          <w:p w14:paraId="7AA4FEEE" w14:textId="0204C193"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Methods</w:t>
            </w:r>
          </w:p>
          <w:p w14:paraId="26D4EE91" w14:textId="18D9C309" w:rsidR="006756D9" w:rsidRPr="00B85F09" w:rsidRDefault="00B92F7A" w:rsidP="006756D9">
            <w:pPr>
              <w:pStyle w:val="Tabledata"/>
            </w:pPr>
            <w:r w:rsidRPr="00B85F09">
              <w:t>or</w:t>
            </w:r>
          </w:p>
          <w:p w14:paraId="1EB6D638" w14:textId="36D156B4"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and Indirect Methods</w:t>
            </w:r>
          </w:p>
        </w:tc>
      </w:tr>
      <w:tr w:rsidR="006756D9" w:rsidRPr="00B85F09" w14:paraId="670619EC" w14:textId="77777777" w:rsidTr="00854740">
        <w:trPr>
          <w:cantSplit/>
        </w:trPr>
        <w:tc>
          <w:tcPr>
            <w:tcW w:w="1535" w:type="dxa"/>
          </w:tcPr>
          <w:p w14:paraId="0A392061" w14:textId="1B433632" w:rsidR="006756D9" w:rsidRPr="00B85F09" w:rsidRDefault="006756D9" w:rsidP="006756D9">
            <w:pPr>
              <w:pStyle w:val="Tabledata"/>
            </w:pPr>
            <w:r w:rsidRPr="00B85F09">
              <w:t>J8T5 04</w:t>
            </w:r>
          </w:p>
        </w:tc>
        <w:tc>
          <w:tcPr>
            <w:tcW w:w="1694" w:type="dxa"/>
          </w:tcPr>
          <w:p w14:paraId="4C9BE76E" w14:textId="4440D12F" w:rsidR="006756D9" w:rsidRPr="00B85F09" w:rsidRDefault="006756D9" w:rsidP="006756D9">
            <w:pPr>
              <w:pStyle w:val="Tabledata"/>
            </w:pPr>
            <w:r w:rsidRPr="00B85F09">
              <w:t>CLDLD13</w:t>
            </w:r>
          </w:p>
        </w:tc>
        <w:tc>
          <w:tcPr>
            <w:tcW w:w="5831" w:type="dxa"/>
          </w:tcPr>
          <w:p w14:paraId="140A37A9" w14:textId="05A5D92F" w:rsidR="006756D9" w:rsidRPr="00B85F09" w:rsidRDefault="006756D9" w:rsidP="006756D9">
            <w:pPr>
              <w:pStyle w:val="Tabledata"/>
            </w:pPr>
            <w:r w:rsidRPr="00B85F09">
              <w:t>Evaluate and Improve Learning and Development Provision</w:t>
            </w:r>
          </w:p>
        </w:tc>
      </w:tr>
      <w:tr w:rsidR="006756D9" w:rsidRPr="00B85F09" w14:paraId="1500EE0D" w14:textId="77777777" w:rsidTr="00854740">
        <w:trPr>
          <w:cantSplit/>
        </w:trPr>
        <w:tc>
          <w:tcPr>
            <w:tcW w:w="1535" w:type="dxa"/>
          </w:tcPr>
          <w:p w14:paraId="358A30F9" w14:textId="4689A323" w:rsidR="006756D9" w:rsidRPr="00B85F09" w:rsidRDefault="006756D9" w:rsidP="006756D9">
            <w:pPr>
              <w:pStyle w:val="Tabledata"/>
            </w:pPr>
            <w:r w:rsidRPr="00B85F09">
              <w:t>H41X 04</w:t>
            </w:r>
          </w:p>
        </w:tc>
        <w:tc>
          <w:tcPr>
            <w:tcW w:w="1694" w:type="dxa"/>
          </w:tcPr>
          <w:p w14:paraId="11858099" w14:textId="29443EFF" w:rsidR="006756D9" w:rsidRPr="00B85F09" w:rsidRDefault="006756D9" w:rsidP="006756D9">
            <w:pPr>
              <w:pStyle w:val="Tabledata"/>
            </w:pPr>
            <w:r w:rsidRPr="00B85F09">
              <w:t>CFAM&amp;LDC3</w:t>
            </w:r>
          </w:p>
        </w:tc>
        <w:tc>
          <w:tcPr>
            <w:tcW w:w="5831" w:type="dxa"/>
          </w:tcPr>
          <w:p w14:paraId="49A333A4" w14:textId="3A3188D7" w:rsidR="006756D9" w:rsidRPr="00B85F09" w:rsidRDefault="006756D9" w:rsidP="006756D9">
            <w:pPr>
              <w:pStyle w:val="Tabledata"/>
            </w:pPr>
            <w:r w:rsidRPr="00B85F09">
              <w:t xml:space="preserve">Mentor Individuals </w:t>
            </w:r>
          </w:p>
        </w:tc>
      </w:tr>
      <w:tr w:rsidR="006756D9" w:rsidRPr="00B85F09" w14:paraId="4ABCD4B8" w14:textId="77777777" w:rsidTr="00854740">
        <w:trPr>
          <w:cantSplit/>
        </w:trPr>
        <w:tc>
          <w:tcPr>
            <w:tcW w:w="1535" w:type="dxa"/>
          </w:tcPr>
          <w:p w14:paraId="3FEB64B0" w14:textId="195B6F88" w:rsidR="006756D9" w:rsidRPr="00B85F09" w:rsidRDefault="006756D9" w:rsidP="006756D9">
            <w:pPr>
              <w:pStyle w:val="Tabledata"/>
            </w:pPr>
            <w:r w:rsidRPr="00B85F09">
              <w:t>J8RN  04</w:t>
            </w:r>
          </w:p>
        </w:tc>
        <w:tc>
          <w:tcPr>
            <w:tcW w:w="1694" w:type="dxa"/>
          </w:tcPr>
          <w:p w14:paraId="44829904" w14:textId="63D27C8F" w:rsidR="006756D9" w:rsidRPr="00B85F09" w:rsidRDefault="006756D9" w:rsidP="006756D9">
            <w:pPr>
              <w:pStyle w:val="Tabledata"/>
            </w:pPr>
            <w:r w:rsidRPr="00B85F09">
              <w:t>CFAM&amp;LDC4</w:t>
            </w:r>
          </w:p>
        </w:tc>
        <w:tc>
          <w:tcPr>
            <w:tcW w:w="5831" w:type="dxa"/>
          </w:tcPr>
          <w:p w14:paraId="61350990" w14:textId="1D017715" w:rsidR="006756D9" w:rsidRPr="00B85F09" w:rsidRDefault="006756D9" w:rsidP="006756D9">
            <w:pPr>
              <w:pStyle w:val="Tabledata"/>
            </w:pPr>
            <w:r w:rsidRPr="00B85F09">
              <w:t>Coach 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61E9415C" w:rsidR="00495D3E" w:rsidRPr="00B85F09" w:rsidRDefault="00852EC3" w:rsidP="006756D9">
      <w:pPr>
        <w:pStyle w:val="Heading3"/>
      </w:pPr>
      <w:bookmarkStart w:id="15" w:name="_Toc201297037"/>
      <w:bookmarkStart w:id="16" w:name="_Toc253318615"/>
      <w:bookmarkStart w:id="17" w:name="_Toc271128757"/>
      <w:r w:rsidRPr="00B85F09">
        <w:lastRenderedPageBreak/>
        <w:t xml:space="preserve">Evidence Tracker: </w:t>
      </w:r>
      <w:r w:rsidR="00C90060" w:rsidRPr="00B85F09">
        <w:t xml:space="preserve">SVQ </w:t>
      </w:r>
      <w:r w:rsidR="00D46212" w:rsidRPr="00B85F09">
        <w:t>in Learning and Development</w:t>
      </w:r>
      <w:r w:rsidR="00B51779" w:rsidRPr="00B85F09">
        <w:t xml:space="preserve"> at </w:t>
      </w:r>
      <w:bookmarkEnd w:id="14"/>
      <w:r w:rsidR="00B51779" w:rsidRPr="00B85F09">
        <w:t>SCQF level 8</w:t>
      </w:r>
      <w:bookmarkEnd w:id="15"/>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F03328A"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2C3317">
        <w:t xml:space="preserve"> which includes:</w:t>
      </w:r>
    </w:p>
    <w:p w14:paraId="15FBE224" w14:textId="751B4457" w:rsidR="002C3317" w:rsidRDefault="002C3317" w:rsidP="00415EDA">
      <w:pPr>
        <w:pStyle w:val="IndentBulletLevel1"/>
      </w:pPr>
      <w:r>
        <w:t>Evidence index</w:t>
      </w:r>
    </w:p>
    <w:p w14:paraId="586A541E" w14:textId="1AAC50E8" w:rsidR="002C3317" w:rsidRDefault="002C3317" w:rsidP="00415EDA">
      <w:pPr>
        <w:pStyle w:val="IndentBulletLevel1"/>
      </w:pPr>
      <w:r>
        <w:t>Performance criteria (PC), knowledge and understanding</w:t>
      </w:r>
      <w:r w:rsidR="002578A9">
        <w:t xml:space="preserve">, </w:t>
      </w:r>
      <w:r>
        <w:t>and evidence requirements</w:t>
      </w:r>
    </w:p>
    <w:p w14:paraId="0F956418" w14:textId="5AEC7578" w:rsidR="002C3317" w:rsidRPr="00B85F09" w:rsidRDefault="002C3317" w:rsidP="00415EDA">
      <w:pPr>
        <w:pStyle w:val="IndentBulletLevel1"/>
        <w:spacing w:after="240" w:line="360" w:lineRule="auto"/>
      </w:pPr>
      <w:r>
        <w:t>Feedback and sign-off record</w:t>
      </w:r>
    </w:p>
    <w:p w14:paraId="5AAF3419" w14:textId="77777777" w:rsidR="00F75C41" w:rsidRPr="00B85F09" w:rsidRDefault="00495D3E" w:rsidP="002F5B1C">
      <w:pPr>
        <w:pStyle w:val="Heading3"/>
        <w:spacing w:before="240"/>
      </w:pPr>
      <w:bookmarkStart w:id="18" w:name="_Toc201297038"/>
      <w:r w:rsidRPr="00B85F09">
        <w:t>Evidence referencing</w:t>
      </w:r>
      <w:bookmarkEnd w:id="18"/>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577433DA"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2C7A0B">
        <w:t>and</w:t>
      </w:r>
      <w:r w:rsidR="008202C0" w:rsidRPr="002C7A0B">
        <w:t>/</w:t>
      </w:r>
      <w:r w:rsidR="002C7A0B">
        <w:t>or</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603707A5" w:rsidR="00495D3E" w:rsidRPr="00B85F09" w:rsidRDefault="00463B71" w:rsidP="00415EDA">
      <w:pPr>
        <w:pStyle w:val="BulletLevel1"/>
        <w:spacing w:after="240"/>
      </w:pPr>
      <w:r w:rsidRPr="00B85F09">
        <w:lastRenderedPageBreak/>
        <w:t>U</w:t>
      </w:r>
      <w:r w:rsidR="00495D3E" w:rsidRPr="00B85F09">
        <w:t xml:space="preserve">nderstand the evidence requirements for the </w:t>
      </w:r>
      <w:r w:rsidR="00A557D7" w:rsidRPr="00B85F09">
        <w:t>u</w:t>
      </w:r>
      <w:r w:rsidR="00495D3E" w:rsidRPr="00B85F09">
        <w:t>nit</w:t>
      </w:r>
      <w:r w:rsidR="00B92F7A" w:rsidRPr="00B85F09">
        <w:t xml:space="preserve"> </w:t>
      </w:r>
      <w:r w:rsidR="002C7A0B">
        <w:t>and</w:t>
      </w:r>
      <w:r w:rsidR="00495D3E" w:rsidRPr="002C7A0B">
        <w:t>/</w:t>
      </w:r>
      <w:r w:rsidR="002C7A0B">
        <w:t>or</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lastRenderedPageBreak/>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2ACC228C"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415EDA">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lastRenderedPageBreak/>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53073F7" w:rsidR="00D53AFE" w:rsidRPr="00B85F09" w:rsidRDefault="00B51779" w:rsidP="00C017E5">
      <w:pPr>
        <w:pStyle w:val="Heading3"/>
        <w:spacing w:after="280"/>
      </w:pPr>
      <w:bookmarkStart w:id="19" w:name="_Toc201297039"/>
      <w:r w:rsidRPr="00B85F09">
        <w:rPr>
          <w:szCs w:val="28"/>
        </w:rPr>
        <w:lastRenderedPageBreak/>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at SCQF level 8</w:t>
      </w:r>
      <w:bookmarkEnd w:id="1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lastRenderedPageBreak/>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470CB1">
        <w:trPr>
          <w:cantSplit/>
        </w:trPr>
        <w:tc>
          <w:tcPr>
            <w:tcW w:w="0" w:type="pct"/>
          </w:tcPr>
          <w:p w14:paraId="7DE4F11F" w14:textId="14D7107D" w:rsidR="00FF6BB0" w:rsidRPr="003C272B" w:rsidRDefault="009C63F7" w:rsidP="009C63F7">
            <w:pPr>
              <w:pStyle w:val="List"/>
              <w:rPr>
                <w:rStyle w:val="Strong"/>
              </w:rPr>
            </w:pPr>
            <w:r w:rsidRPr="003C272B">
              <w:rPr>
                <w:rStyle w:val="Strong"/>
              </w:rPr>
              <w:t>1.</w:t>
            </w:r>
            <w:r w:rsidRPr="003C272B">
              <w:rPr>
                <w:rStyle w:val="Strong"/>
              </w:rPr>
              <w:tab/>
              <w:t>Prepare and plan for assessments</w:t>
            </w:r>
            <w:r w:rsidR="00F02ECA" w:rsidRPr="003C272B">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0"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0"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31C92C34" w:rsidR="009C63F7" w:rsidRPr="00B85F09" w:rsidRDefault="009C63F7" w:rsidP="003A3FA8">
            <w:pPr>
              <w:pStyle w:val="List"/>
            </w:pPr>
            <w:r w:rsidRPr="00B85F09">
              <w:t>2</w:t>
            </w:r>
            <w:r w:rsidR="00137780" w:rsidRPr="00B85F09">
              <w:t>.</w:t>
            </w:r>
            <w:r w:rsidRPr="00B85F09">
              <w:tab/>
              <w:t>The standards to be assessed and the assessmen</w:t>
            </w:r>
            <w:r w:rsidR="00AC75D3">
              <w:t>t/</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0"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0"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70704E9F"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8202C0" w:rsidRPr="003D0D08">
              <w:t>/</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0"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lastRenderedPageBreak/>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470CB1">
        <w:trPr>
          <w:cantSplit/>
        </w:trPr>
        <w:tc>
          <w:tcPr>
            <w:tcW w:w="0" w:type="pct"/>
          </w:tcPr>
          <w:p w14:paraId="69196DC5" w14:textId="5FA89432" w:rsidR="003A3FA8" w:rsidRPr="00B85F09" w:rsidRDefault="002578A9" w:rsidP="002578A9">
            <w:pPr>
              <w:pStyle w:val="List"/>
            </w:pPr>
            <w:r w:rsidRPr="0048592A">
              <w:rPr>
                <w:rStyle w:val="Strong"/>
              </w:rPr>
              <w:t>1.</w:t>
            </w:r>
            <w:r w:rsidRPr="0048592A">
              <w:rPr>
                <w:rStyle w:val="Strong"/>
              </w:rPr>
              <w:tab/>
              <w:t>Prepare and plan for assessments</w:t>
            </w:r>
            <w:r>
              <w:rPr>
                <w:rStyle w:val="Strong"/>
              </w:rPr>
              <w:t xml:space="preserve"> (continued).</w:t>
            </w:r>
          </w:p>
        </w:tc>
        <w:tc>
          <w:tcPr>
            <w:tcW w:w="0" w:type="pct"/>
          </w:tcPr>
          <w:p w14:paraId="0F951BB3" w14:textId="77777777" w:rsidR="003A3FA8" w:rsidRPr="00B85F09" w:rsidRDefault="003A3FA8" w:rsidP="00854740">
            <w:pPr>
              <w:pStyle w:val="Tabledata"/>
            </w:pPr>
          </w:p>
        </w:tc>
        <w:tc>
          <w:tcPr>
            <w:tcW w:w="0"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0"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0"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0"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44C31858" w:rsidR="00CF40BB" w:rsidRPr="00B85F09" w:rsidRDefault="001C54B4" w:rsidP="00CF40BB">
      <w:pPr>
        <w:pStyle w:val="Heading3"/>
        <w:spacing w:after="280"/>
      </w:pPr>
      <w:bookmarkStart w:id="20" w:name="_Toc201297040"/>
      <w:bookmarkStart w:id="21" w:name="_Toc271128760"/>
      <w:r w:rsidRPr="00B85F09">
        <w:lastRenderedPageBreak/>
        <w:t xml:space="preserve">Unit J8RW 04 </w:t>
      </w:r>
      <w:r w:rsidR="00CF40BB" w:rsidRPr="00B85F09">
        <w:t>Evidence Index: Plan and Prepare Specific Learning and Development Opportunities</w:t>
      </w:r>
      <w:bookmarkEnd w:id="2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302E7954" w:rsidR="00CF40BB" w:rsidRPr="00B85F09" w:rsidRDefault="00CF40BB" w:rsidP="00F571AB">
      <w:pPr>
        <w:pStyle w:val="Unitcodeandtitle"/>
      </w:pPr>
      <w:r w:rsidRPr="00B85F09">
        <w:br w:type="page"/>
      </w:r>
      <w:r w:rsidRPr="00B85F09">
        <w:lastRenderedPageBreak/>
        <w:t>Unit J8RW 04:</w:t>
      </w:r>
      <w:r w:rsidR="00B92F7A" w:rsidRPr="00B85F09">
        <w:t xml:space="preserve"> </w:t>
      </w:r>
      <w:r w:rsidRPr="00B85F09">
        <w:t>Plan and Prepare Specific Learning and Development Opportunities</w:t>
      </w:r>
      <w:bookmarkEnd w:id="21"/>
      <w:r w:rsidRPr="00B85F09">
        <w:t xml:space="preserve"> (CLDLD04)</w:t>
      </w:r>
    </w:p>
    <w:p w14:paraId="7B2EC698" w14:textId="71A02E27" w:rsidR="00CF40BB" w:rsidRPr="00B85F09" w:rsidRDefault="00CF40BB" w:rsidP="00EB23F2">
      <w:pPr>
        <w:pStyle w:val="BodyText"/>
        <w:rPr>
          <w:iCs/>
        </w:rPr>
      </w:pPr>
      <w:r w:rsidRPr="00B85F09">
        <w:rPr>
          <w:rStyle w:val="Strong"/>
        </w:rPr>
        <w:t xml:space="preserve">Source: </w:t>
      </w:r>
      <w:r w:rsidRPr="00B85F09">
        <w:t xml:space="preserve">CLD Standards Council Scotland </w:t>
      </w:r>
      <w:r w:rsidR="00EB23F2" w:rsidRPr="00B85F09">
        <w:rPr>
          <w:rFonts w:cs="Arial"/>
        </w:rPr>
        <w:t>—</w:t>
      </w:r>
      <w:r w:rsidRPr="00B85F09">
        <w:t xml:space="preserve"> </w:t>
      </w:r>
      <w:r w:rsidR="00E80C73">
        <w:t xml:space="preserve">L&amp;D </w:t>
      </w:r>
      <w:r w:rsidRPr="00B85F09">
        <w:t>Standard 4</w:t>
      </w:r>
    </w:p>
    <w:p w14:paraId="3FFB2881" w14:textId="77777777" w:rsidR="00CF40BB" w:rsidRPr="00B85F09" w:rsidRDefault="00CF40BB" w:rsidP="00EB23F2">
      <w:pPr>
        <w:pStyle w:val="BodyText"/>
        <w:rPr>
          <w:rStyle w:val="Strong"/>
        </w:rPr>
      </w:pPr>
      <w:r w:rsidRPr="00B85F09">
        <w:rPr>
          <w:rStyle w:val="Strong"/>
        </w:rPr>
        <w:t>What this unit is about</w:t>
      </w:r>
    </w:p>
    <w:p w14:paraId="3A562C5E" w14:textId="4E1CFAAB" w:rsidR="00CF40BB" w:rsidRPr="00B85F09" w:rsidRDefault="00CF40BB" w:rsidP="00EB23F2">
      <w:pPr>
        <w:pStyle w:val="BodyText"/>
      </w:pPr>
      <w:r w:rsidRPr="00B85F09">
        <w:t>This unit is about planning and preparing specific</w:t>
      </w:r>
      <w:r w:rsidR="00AC75D3">
        <w:t>/</w:t>
      </w:r>
      <w:r w:rsidRPr="00B85F09">
        <w:t xml:space="preserve">individual learning and development opportunities, for example, formal training sessions or informal </w:t>
      </w:r>
      <w:r w:rsidRPr="00B85F09">
        <w:rPr>
          <w:rStyle w:val="Strong"/>
        </w:rPr>
        <w:t xml:space="preserve">experiences </w:t>
      </w:r>
      <w:r w:rsidRPr="00B85F09">
        <w:t>such as periods in the workplace. It applies to planning for individuals as well as planning for groups.</w:t>
      </w:r>
    </w:p>
    <w:p w14:paraId="144337EB" w14:textId="0AC8F219" w:rsidR="00CF40BB" w:rsidRPr="00B85F09" w:rsidRDefault="00CF40BB" w:rsidP="00EB23F2">
      <w:pPr>
        <w:pStyle w:val="BodyText"/>
      </w:pPr>
      <w:r w:rsidRPr="00B85F09">
        <w:t xml:space="preserve">The types of </w:t>
      </w:r>
      <w:r w:rsidRPr="00B85F09">
        <w:rPr>
          <w:rStyle w:val="Strong"/>
        </w:rPr>
        <w:t xml:space="preserve">activities </w:t>
      </w:r>
      <w:r w:rsidRPr="00B85F09">
        <w:t xml:space="preserve">the </w:t>
      </w:r>
      <w:r w:rsidR="00F6332F" w:rsidRPr="00B85F09">
        <w:t>candidate</w:t>
      </w:r>
      <w:r w:rsidRPr="00B85F09">
        <w:t xml:space="preserve"> will be involved in include:</w:t>
      </w:r>
    </w:p>
    <w:p w14:paraId="2B3F35A9" w14:textId="5639F06C" w:rsidR="00CF40BB" w:rsidRPr="00B85F09" w:rsidRDefault="00CF40BB" w:rsidP="00127F03">
      <w:pPr>
        <w:pStyle w:val="NumberingLevel1"/>
        <w:numPr>
          <w:ilvl w:val="0"/>
          <w:numId w:val="20"/>
        </w:numPr>
      </w:pPr>
      <w:r w:rsidRPr="00B85F09">
        <w:t>Planning specific learning and development opportunities</w:t>
      </w:r>
      <w:r w:rsidR="00B92F7A" w:rsidRPr="00B85F09">
        <w:t>.</w:t>
      </w:r>
    </w:p>
    <w:p w14:paraId="32FA4E2A" w14:textId="0E214568" w:rsidR="00CF40BB" w:rsidRPr="00B85F09" w:rsidRDefault="00CF40BB" w:rsidP="00127F03">
      <w:pPr>
        <w:pStyle w:val="NumberingLevel1"/>
        <w:numPr>
          <w:ilvl w:val="0"/>
          <w:numId w:val="20"/>
        </w:numPr>
        <w:spacing w:after="240"/>
      </w:pPr>
      <w:r w:rsidRPr="00B85F09">
        <w:t>Organising resources and arrangements for specific learning and developing opportunities.</w:t>
      </w:r>
    </w:p>
    <w:p w14:paraId="4CE25CC7" w14:textId="427D3FDA" w:rsidR="00CF40BB" w:rsidRPr="00B85F09" w:rsidRDefault="00CF40BB" w:rsidP="001B0CFF">
      <w:pPr>
        <w:pStyle w:val="BodyText"/>
      </w:pPr>
      <w:r w:rsidRPr="00B85F09">
        <w:t xml:space="preserve">To achieve this unit, the </w:t>
      </w:r>
      <w:r w:rsidR="00F6332F" w:rsidRPr="00B85F09">
        <w:t>candidate</w:t>
      </w:r>
      <w:r w:rsidRPr="00B85F09">
        <w:t xml:space="preserve"> is required to plan and prepare two different specific learning and development opportunities (sessions, work-based learning opportunities</w:t>
      </w:r>
      <w:r w:rsidR="00EB23F2" w:rsidRPr="00B85F09">
        <w:t xml:space="preserve">, </w:t>
      </w:r>
      <w:r w:rsidRPr="00B85F09">
        <w:t>etcetera).</w:t>
      </w:r>
    </w:p>
    <w:p w14:paraId="71BA5FC0" w14:textId="748271E0" w:rsidR="00CF40BB" w:rsidRPr="00B85F09" w:rsidRDefault="00CF40BB" w:rsidP="001B0CFF">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505D41BE" w14:textId="24AFFCD4" w:rsidR="001A06F3" w:rsidRPr="00B85F09" w:rsidRDefault="001A06F3">
      <w:r w:rsidRPr="00B85F09">
        <w:br w:type="page"/>
      </w:r>
    </w:p>
    <w:p w14:paraId="6E534A25" w14:textId="79465E23" w:rsidR="00CF40BB" w:rsidRPr="00B85F09" w:rsidRDefault="00CF40BB" w:rsidP="001B0CFF">
      <w:pPr>
        <w:pStyle w:val="BodyText"/>
      </w:pPr>
      <w:r w:rsidRPr="00B85F09">
        <w:lastRenderedPageBreak/>
        <w:t xml:space="preserve">The </w:t>
      </w:r>
      <w:r w:rsidR="00F6332F" w:rsidRPr="00B85F09">
        <w:t>candidate</w:t>
      </w:r>
      <w:r w:rsidRPr="00B85F09">
        <w:t>’s performance will be assessed by the assessor looking at products of work, for example:</w:t>
      </w:r>
    </w:p>
    <w:p w14:paraId="02A55AA0" w14:textId="6AC49774" w:rsidR="00CF40BB" w:rsidRPr="00B85F09" w:rsidRDefault="00CF40BB" w:rsidP="001B0CFF">
      <w:pPr>
        <w:pStyle w:val="BulletLevel1"/>
      </w:pPr>
      <w:r w:rsidRPr="00B85F09">
        <w:t>Written plans for the learning and development opportunities</w:t>
      </w:r>
      <w:r w:rsidR="00137780" w:rsidRPr="00B85F09">
        <w:t xml:space="preserve">, </w:t>
      </w:r>
      <w:r w:rsidRPr="00B85F09">
        <w:t>for example, lesson plans — which also show how resources will be allocated and used.</w:t>
      </w:r>
    </w:p>
    <w:p w14:paraId="1C924CA5" w14:textId="23E18CC6" w:rsidR="00CF40BB" w:rsidRPr="00B85F09" w:rsidRDefault="00CF40BB" w:rsidP="001B0CFF">
      <w:pPr>
        <w:pStyle w:val="BulletLevel1"/>
      </w:pPr>
      <w:r w:rsidRPr="00B85F09">
        <w:t xml:space="preserve">Information for </w:t>
      </w:r>
      <w:r w:rsidR="00F6332F" w:rsidRPr="00B85F09">
        <w:t>learner</w:t>
      </w:r>
      <w:r w:rsidRPr="00B85F09">
        <w:t>s.</w:t>
      </w:r>
    </w:p>
    <w:p w14:paraId="33932957" w14:textId="77777777" w:rsidR="00CF40BB" w:rsidRPr="00B85F09" w:rsidRDefault="00CF40BB" w:rsidP="001B0CFF">
      <w:pPr>
        <w:pStyle w:val="BulletLevel1"/>
      </w:pPr>
      <w:r w:rsidRPr="00B85F09">
        <w:t>Notes or correspondence showing how other arrangements have been made.</w:t>
      </w:r>
    </w:p>
    <w:p w14:paraId="2FA5BF74" w14:textId="77777777" w:rsidR="00CF40BB" w:rsidRPr="00B85F09" w:rsidRDefault="00CF40BB" w:rsidP="001B0CFF">
      <w:pPr>
        <w:pStyle w:val="BulletLevel1"/>
      </w:pPr>
      <w:r w:rsidRPr="00B85F09">
        <w:t>Risk assessments.</w:t>
      </w:r>
    </w:p>
    <w:p w14:paraId="04AE9E9C" w14:textId="77777777" w:rsidR="00CF40BB" w:rsidRPr="00B85F09" w:rsidRDefault="00CF40BB" w:rsidP="00EE1AD7">
      <w:pPr>
        <w:pStyle w:val="BulletLevel1"/>
        <w:spacing w:after="240"/>
      </w:pPr>
      <w:r w:rsidRPr="00B85F09">
        <w:t>Budgets and other resource requirements.</w:t>
      </w:r>
    </w:p>
    <w:p w14:paraId="4B339D7F" w14:textId="70D31DE9" w:rsidR="00CF40BB" w:rsidRPr="00B85F09" w:rsidRDefault="00CF40BB" w:rsidP="001B0CFF">
      <w:pPr>
        <w:pStyle w:val="BodyText"/>
      </w:pPr>
      <w:r w:rsidRPr="00B85F09">
        <w:t xml:space="preserve">Products of work will also be supplemented by a discussion between the </w:t>
      </w:r>
      <w:r w:rsidR="00F6332F" w:rsidRPr="00B85F09">
        <w:t>candidate</w:t>
      </w:r>
      <w:r w:rsidRPr="00B85F09">
        <w:t xml:space="preserve"> and assessor.</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lastRenderedPageBreak/>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470CB1">
        <w:trPr>
          <w:cantSplit/>
        </w:trPr>
        <w:tc>
          <w:tcPr>
            <w:tcW w:w="0" w:type="pct"/>
          </w:tcPr>
          <w:p w14:paraId="7B10939B" w14:textId="23C47FA4" w:rsidR="00D5166C" w:rsidRPr="003C272B" w:rsidRDefault="00D5166C" w:rsidP="00D5166C">
            <w:pPr>
              <w:pStyle w:val="List"/>
              <w:rPr>
                <w:rStyle w:val="Strong"/>
              </w:rPr>
            </w:pPr>
            <w:r w:rsidRPr="003C272B">
              <w:rPr>
                <w:rStyle w:val="Strong"/>
              </w:rPr>
              <w:t>1.</w:t>
            </w:r>
            <w:r w:rsidRPr="003C272B">
              <w:rPr>
                <w:rStyle w:val="Strong"/>
              </w:rPr>
              <w:tab/>
              <w:t>Plan specific learning and development opportunities:</w:t>
            </w:r>
          </w:p>
          <w:p w14:paraId="62392748" w14:textId="77777777" w:rsidR="00D5166C" w:rsidRPr="00B85F09" w:rsidRDefault="00D5166C" w:rsidP="00B92F7A">
            <w:pPr>
              <w:pStyle w:val="List2"/>
            </w:pPr>
            <w:r w:rsidRPr="00B85F09">
              <w:t>(a)</w:t>
            </w:r>
            <w:r w:rsidRPr="00B85F09">
              <w:tab/>
              <w:t>Identify the purpose and outcomes of specific learning and development opportunities in relation to agreed goals.</w:t>
            </w:r>
          </w:p>
          <w:p w14:paraId="45A4E7F2" w14:textId="53E7456A" w:rsidR="00D5166C" w:rsidRPr="00B85F09" w:rsidRDefault="00D5166C" w:rsidP="00B92F7A">
            <w:pPr>
              <w:pStyle w:val="List2"/>
            </w:pPr>
            <w:r w:rsidRPr="00B85F09">
              <w:t>(b)</w:t>
            </w:r>
            <w:r w:rsidRPr="00B85F09">
              <w:tab/>
              <w:t xml:space="preserve">Identify how specific learning and development opportunities will be delivered </w:t>
            </w:r>
            <w:r w:rsidR="008202C0" w:rsidRPr="008202C0">
              <w:t>and/or</w:t>
            </w:r>
            <w:r w:rsidRPr="00B85F09">
              <w:t xml:space="preserve"> facilitated and managed.</w:t>
            </w:r>
          </w:p>
          <w:p w14:paraId="102BE25C" w14:textId="77777777" w:rsidR="00D5166C" w:rsidRPr="00B85F09" w:rsidRDefault="00D5166C" w:rsidP="00B92F7A">
            <w:pPr>
              <w:pStyle w:val="List2"/>
            </w:pPr>
            <w:r w:rsidRPr="00B85F09">
              <w:t>(c)</w:t>
            </w:r>
            <w:r w:rsidRPr="00B85F09">
              <w:tab/>
              <w:t>Identify how learning and development opportunities will be monitored and evaluated.</w:t>
            </w:r>
          </w:p>
          <w:p w14:paraId="192D304E" w14:textId="6CDFF6B2" w:rsidR="00D5166C" w:rsidRPr="00B85F09" w:rsidRDefault="00D5166C" w:rsidP="00B92F7A">
            <w:pPr>
              <w:pStyle w:val="List2"/>
            </w:pPr>
            <w:r w:rsidRPr="00B85F09">
              <w:t>(d)</w:t>
            </w:r>
            <w:r w:rsidRPr="00B85F09">
              <w:tab/>
              <w:t>Develop plans which are appropriate to identified learning needs and meet organisational and legal requirements.</w:t>
            </w:r>
          </w:p>
        </w:tc>
        <w:tc>
          <w:tcPr>
            <w:tcW w:w="0" w:type="pct"/>
          </w:tcPr>
          <w:p w14:paraId="12C2803F" w14:textId="6DEBA99B" w:rsidR="00D5166C" w:rsidRPr="00B85F09" w:rsidRDefault="00D5166C" w:rsidP="00854740">
            <w:pPr>
              <w:pStyle w:val="Tabledata"/>
            </w:pPr>
          </w:p>
        </w:tc>
        <w:tc>
          <w:tcPr>
            <w:tcW w:w="0" w:type="pct"/>
          </w:tcPr>
          <w:p w14:paraId="1E80AEC5" w14:textId="1E7BF171" w:rsidR="00D5166C" w:rsidRPr="00B85F09" w:rsidRDefault="00D5166C" w:rsidP="00D5166C">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49BD6F1E" w14:textId="13EA3992" w:rsidR="00D5166C" w:rsidRPr="00B85F09" w:rsidRDefault="00D5166C" w:rsidP="00D5166C">
            <w:pPr>
              <w:pStyle w:val="List"/>
              <w:rPr>
                <w:spacing w:val="-2"/>
              </w:rPr>
            </w:pPr>
            <w:r w:rsidRPr="00B85F09">
              <w:rPr>
                <w:spacing w:val="-2"/>
              </w:rPr>
              <w:t>2.</w:t>
            </w:r>
            <w:r w:rsidRPr="00B85F09">
              <w:rPr>
                <w:spacing w:val="-2"/>
              </w:rPr>
              <w:tab/>
              <w:t>The importance of having clear outcomes for specific learning and development opportunities.</w:t>
            </w:r>
          </w:p>
          <w:p w14:paraId="035CAA8B" w14:textId="5FADBDE2" w:rsidR="00D5166C" w:rsidRPr="00B85F09" w:rsidRDefault="00D5166C" w:rsidP="00D5166C">
            <w:pPr>
              <w:pStyle w:val="List"/>
              <w:rPr>
                <w:spacing w:val="-2"/>
              </w:rPr>
            </w:pPr>
            <w:r w:rsidRPr="00B85F09">
              <w:rPr>
                <w:spacing w:val="-2"/>
              </w:rPr>
              <w:t>3.</w:t>
            </w:r>
            <w:r w:rsidRPr="00B85F09">
              <w:rPr>
                <w:spacing w:val="-2"/>
              </w:rPr>
              <w:tab/>
              <w:t xml:space="preserve">Options for delivering </w:t>
            </w:r>
            <w:r w:rsidR="008202C0" w:rsidRPr="008202C0">
              <w:rPr>
                <w:spacing w:val="-2"/>
              </w:rPr>
              <w:t>and/or</w:t>
            </w:r>
            <w:r w:rsidRPr="00B85F09">
              <w:rPr>
                <w:spacing w:val="-2"/>
              </w:rPr>
              <w:t xml:space="preserve"> facilitating different types of learning and development opportunities.</w:t>
            </w:r>
          </w:p>
          <w:p w14:paraId="15074567" w14:textId="6D85402C" w:rsidR="00D5166C" w:rsidRPr="00B85F09" w:rsidRDefault="00D5166C" w:rsidP="00D5166C">
            <w:pPr>
              <w:pStyle w:val="List"/>
              <w:rPr>
                <w:spacing w:val="-2"/>
              </w:rPr>
            </w:pPr>
            <w:r w:rsidRPr="00B85F09">
              <w:rPr>
                <w:spacing w:val="-2"/>
              </w:rPr>
              <w:t>4.</w:t>
            </w:r>
            <w:r w:rsidRPr="00B85F09">
              <w:rPr>
                <w:spacing w:val="-2"/>
              </w:rPr>
              <w:tab/>
              <w:t>Factors to consider in selecting suitable delivery and facilitation methods.</w:t>
            </w:r>
          </w:p>
          <w:p w14:paraId="483DD6AA" w14:textId="4213A69F" w:rsidR="00D5166C" w:rsidRPr="00B85F09" w:rsidRDefault="00D5166C" w:rsidP="00B92F7A">
            <w:pPr>
              <w:pStyle w:val="List"/>
              <w:rPr>
                <w:spacing w:val="-2"/>
              </w:rPr>
            </w:pPr>
            <w:r w:rsidRPr="00B85F09">
              <w:rPr>
                <w:spacing w:val="-2"/>
              </w:rPr>
              <w:t>5.</w:t>
            </w:r>
            <w:r w:rsidRPr="00B85F09">
              <w:rPr>
                <w:spacing w:val="-2"/>
              </w:rPr>
              <w:tab/>
              <w:t>The range of planning considerations relevant to ensuring that equality and diversity needs are met.</w:t>
            </w:r>
          </w:p>
        </w:tc>
        <w:tc>
          <w:tcPr>
            <w:tcW w:w="0" w:type="pct"/>
          </w:tcPr>
          <w:p w14:paraId="03CB0632" w14:textId="343AD0C7" w:rsidR="00D5166C" w:rsidRPr="00B85F09" w:rsidRDefault="00D5166C" w:rsidP="00854740">
            <w:pPr>
              <w:pStyle w:val="Tabledata"/>
            </w:pPr>
          </w:p>
        </w:tc>
        <w:tc>
          <w:tcPr>
            <w:tcW w:w="0" w:type="pct"/>
          </w:tcPr>
          <w:p w14:paraId="1354F16E" w14:textId="77777777" w:rsidR="00CB3542" w:rsidRPr="00B85F09" w:rsidRDefault="00CB3542" w:rsidP="00CB3542">
            <w:pPr>
              <w:pStyle w:val="Tabledata"/>
              <w:rPr>
                <w:rStyle w:val="Strong"/>
              </w:rPr>
            </w:pPr>
            <w:r w:rsidRPr="00B85F09">
              <w:rPr>
                <w:rStyle w:val="Strong"/>
              </w:rPr>
              <w:t>Performance</w:t>
            </w:r>
          </w:p>
          <w:p w14:paraId="7C52C63A" w14:textId="3B79421C" w:rsidR="00CB3542" w:rsidRPr="00B85F09" w:rsidRDefault="00CB3542" w:rsidP="00CB3542">
            <w:pPr>
              <w:pStyle w:val="Tabledata"/>
            </w:pPr>
            <w:r w:rsidRPr="00B85F09">
              <w:t>Two learning and development session</w:t>
            </w:r>
            <w:r w:rsidR="00AC75D3">
              <w:t>/</w:t>
            </w:r>
            <w:r w:rsidRPr="00B85F09">
              <w:t>lesson plans showing the aims of the sessions</w:t>
            </w:r>
            <w:r w:rsidR="008202C0" w:rsidRPr="003D0D08">
              <w:t>/</w:t>
            </w:r>
            <w:r w:rsidR="000E4151" w:rsidRPr="00B85F09">
              <w:t xml:space="preserve"> </w:t>
            </w:r>
            <w:r w:rsidRPr="00B85F09">
              <w:t>lessons, their expected outcomes, timings within the session and delivery methods for each part.</w:t>
            </w:r>
          </w:p>
          <w:p w14:paraId="1CBABA25" w14:textId="77249376" w:rsidR="00CB3542" w:rsidRPr="00B85F09" w:rsidRDefault="00CB3542" w:rsidP="00CB3542">
            <w:pPr>
              <w:pStyle w:val="Tabledata"/>
            </w:pPr>
            <w:r w:rsidRPr="00B85F09">
              <w:t xml:space="preserve">Discussion with the assessor to confirm that the </w:t>
            </w:r>
            <w:r w:rsidR="00F6332F" w:rsidRPr="00B85F09">
              <w:t>candidate</w:t>
            </w:r>
            <w:r w:rsidRPr="00B85F09">
              <w:t xml:space="preserve"> has identified and taken account of all relevant policies, procedures and areas of legislation when developing the two plans.</w:t>
            </w:r>
          </w:p>
          <w:p w14:paraId="5565BF61" w14:textId="77777777" w:rsidR="00CB3542" w:rsidRPr="00B85F09" w:rsidRDefault="00CB3542" w:rsidP="00CB3542">
            <w:pPr>
              <w:pStyle w:val="Tabledata"/>
              <w:rPr>
                <w:rStyle w:val="Strong"/>
              </w:rPr>
            </w:pPr>
            <w:r w:rsidRPr="00B85F09">
              <w:rPr>
                <w:rStyle w:val="Strong"/>
              </w:rPr>
              <w:t>Knowledge</w:t>
            </w:r>
          </w:p>
          <w:p w14:paraId="320D8E41" w14:textId="392907D8" w:rsidR="00CB3542" w:rsidRPr="00B85F09" w:rsidRDefault="00CB3542" w:rsidP="00CB3542">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82427" w14:textId="51828AEA" w:rsidR="00CB3542" w:rsidRPr="00B85F09" w:rsidRDefault="00CB3542" w:rsidP="00CB3542">
            <w:pPr>
              <w:pStyle w:val="Tablebulletlevel1"/>
            </w:pPr>
            <w:r w:rsidRPr="00B85F09">
              <w:t>discussion with their assessor</w:t>
            </w:r>
          </w:p>
          <w:p w14:paraId="038F97A1" w14:textId="6C1F449B" w:rsidR="00CB3542" w:rsidRPr="00B85F09" w:rsidRDefault="00CB3542" w:rsidP="00CB3542">
            <w:pPr>
              <w:pStyle w:val="Tablebulletlevel1"/>
            </w:pPr>
            <w:r w:rsidRPr="00B85F09">
              <w:t>recorded questions and answers (written or oral)</w:t>
            </w:r>
          </w:p>
          <w:p w14:paraId="7B338C85" w14:textId="16A48EF3" w:rsidR="00D5166C" w:rsidRPr="00B85F09" w:rsidRDefault="00F6332F" w:rsidP="00CB3542">
            <w:pPr>
              <w:pStyle w:val="Tablebulletlevel1"/>
            </w:pPr>
            <w:r w:rsidRPr="00B85F09">
              <w:t>candidate</w:t>
            </w:r>
            <w:r w:rsidR="00CB3542" w:rsidRPr="00B85F09">
              <w:t xml:space="preserve"> statement</w:t>
            </w:r>
          </w:p>
        </w:tc>
        <w:tc>
          <w:tcPr>
            <w:tcW w:w="0" w:type="pct"/>
          </w:tcPr>
          <w:p w14:paraId="796F28F0" w14:textId="00BA1887" w:rsidR="00D5166C" w:rsidRPr="00B85F09" w:rsidRDefault="00D5166C" w:rsidP="00854740">
            <w:pPr>
              <w:pStyle w:val="Tabledata"/>
            </w:pPr>
          </w:p>
        </w:tc>
      </w:tr>
      <w:tr w:rsidR="00B92F7A" w:rsidRPr="00B85F09" w14:paraId="24819BD3" w14:textId="77777777" w:rsidTr="00470CB1">
        <w:trPr>
          <w:cantSplit/>
        </w:trPr>
        <w:tc>
          <w:tcPr>
            <w:tcW w:w="0" w:type="pct"/>
          </w:tcPr>
          <w:p w14:paraId="1D410332" w14:textId="72C8080B" w:rsidR="00B92F7A" w:rsidRPr="00B85F09" w:rsidRDefault="002578A9" w:rsidP="002578A9">
            <w:pPr>
              <w:pStyle w:val="List"/>
            </w:pPr>
            <w:r w:rsidRPr="0048592A">
              <w:rPr>
                <w:rStyle w:val="Strong"/>
              </w:rPr>
              <w:lastRenderedPageBreak/>
              <w:t>1.</w:t>
            </w:r>
            <w:r w:rsidRPr="0048592A">
              <w:rPr>
                <w:rStyle w:val="Strong"/>
              </w:rPr>
              <w:tab/>
              <w:t>Plan specific learning and development opportunities</w:t>
            </w:r>
            <w:r>
              <w:rPr>
                <w:rStyle w:val="Strong"/>
              </w:rPr>
              <w:t xml:space="preserve"> (continued).</w:t>
            </w:r>
          </w:p>
        </w:tc>
        <w:tc>
          <w:tcPr>
            <w:tcW w:w="0" w:type="pct"/>
          </w:tcPr>
          <w:p w14:paraId="622450A8" w14:textId="77777777" w:rsidR="00B92F7A" w:rsidRPr="00B85F09" w:rsidRDefault="00B92F7A" w:rsidP="00854740">
            <w:pPr>
              <w:pStyle w:val="Tabledata"/>
            </w:pPr>
          </w:p>
        </w:tc>
        <w:tc>
          <w:tcPr>
            <w:tcW w:w="0" w:type="pct"/>
          </w:tcPr>
          <w:p w14:paraId="26371F6A" w14:textId="661B5834" w:rsidR="00B92F7A" w:rsidRPr="00B85F09" w:rsidRDefault="00B92F7A" w:rsidP="00D5166C">
            <w:pPr>
              <w:pStyle w:val="List"/>
              <w:rPr>
                <w:spacing w:val="-2"/>
              </w:rPr>
            </w:pPr>
            <w:r w:rsidRPr="00B85F09">
              <w:rPr>
                <w:spacing w:val="-2"/>
              </w:rPr>
              <w:t>6.</w:t>
            </w:r>
            <w:r w:rsidRPr="00B85F09">
              <w:rPr>
                <w:spacing w:val="-2"/>
              </w:rPr>
              <w:tab/>
              <w:t>Factors that need to be considered in the management of different learning and development opportunities and how to deal with these factors.</w:t>
            </w:r>
          </w:p>
        </w:tc>
        <w:tc>
          <w:tcPr>
            <w:tcW w:w="0" w:type="pct"/>
          </w:tcPr>
          <w:p w14:paraId="2BBCEBF1" w14:textId="77777777" w:rsidR="00B92F7A" w:rsidRPr="00B85F09" w:rsidRDefault="00B92F7A" w:rsidP="00854740">
            <w:pPr>
              <w:pStyle w:val="Tabledata"/>
            </w:pPr>
          </w:p>
        </w:tc>
        <w:tc>
          <w:tcPr>
            <w:tcW w:w="0" w:type="pct"/>
          </w:tcPr>
          <w:p w14:paraId="09B44C81" w14:textId="77777777" w:rsidR="00B92F7A" w:rsidRPr="00470CB1" w:rsidRDefault="00B92F7A" w:rsidP="00144947">
            <w:pPr>
              <w:pStyle w:val="Tabledata"/>
            </w:pPr>
          </w:p>
        </w:tc>
        <w:tc>
          <w:tcPr>
            <w:tcW w:w="0" w:type="pct"/>
          </w:tcPr>
          <w:p w14:paraId="64E79D12" w14:textId="77777777" w:rsidR="00B92F7A" w:rsidRPr="00B85F09" w:rsidRDefault="00B92F7A"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lastRenderedPageBreak/>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470CB1">
        <w:trPr>
          <w:cantSplit/>
        </w:trPr>
        <w:tc>
          <w:tcPr>
            <w:tcW w:w="0" w:type="pct"/>
          </w:tcPr>
          <w:p w14:paraId="6AB71F68" w14:textId="28441D09" w:rsidR="00CB3542" w:rsidRPr="003C272B" w:rsidRDefault="00CB3542" w:rsidP="00CB3542">
            <w:pPr>
              <w:pStyle w:val="List"/>
              <w:rPr>
                <w:rStyle w:val="Strong"/>
              </w:rPr>
            </w:pPr>
            <w:r w:rsidRPr="003C272B">
              <w:rPr>
                <w:rStyle w:val="Strong"/>
              </w:rPr>
              <w:t>2</w:t>
            </w:r>
            <w:r w:rsidR="00F02ECA" w:rsidRPr="003C272B">
              <w:rPr>
                <w:rStyle w:val="Strong"/>
              </w:rPr>
              <w:t>.</w:t>
            </w:r>
            <w:r w:rsidRPr="003C272B">
              <w:rPr>
                <w:rStyle w:val="Strong"/>
              </w:rPr>
              <w:tab/>
              <w:t>Organise resources and arrangements for specific learning and development opportunities</w:t>
            </w:r>
            <w:r w:rsidR="00F02ECA" w:rsidRPr="003C272B">
              <w:rPr>
                <w:rStyle w:val="Strong"/>
              </w:rPr>
              <w:t>:</w:t>
            </w:r>
          </w:p>
          <w:p w14:paraId="4AAB8347" w14:textId="22E95A40" w:rsidR="00CB3542" w:rsidRPr="00B85F09" w:rsidRDefault="00CB3542" w:rsidP="00EE577E">
            <w:pPr>
              <w:pStyle w:val="List2"/>
            </w:pPr>
            <w:r w:rsidRPr="00B85F09">
              <w:t>(a)</w:t>
            </w:r>
            <w:r w:rsidRPr="00B85F09">
              <w:tab/>
              <w:t xml:space="preserve">Identify the resources needed to deliver </w:t>
            </w:r>
            <w:r w:rsidR="008202C0" w:rsidRPr="008202C0">
              <w:t>and/or</w:t>
            </w:r>
            <w:r w:rsidRPr="00B85F09">
              <w:t xml:space="preserve"> facilitate specific learning and development opportunities.</w:t>
            </w:r>
          </w:p>
          <w:p w14:paraId="30D81070" w14:textId="4BE8F265" w:rsidR="00CB3542" w:rsidRPr="00B85F09" w:rsidRDefault="00CB3542" w:rsidP="00EE577E">
            <w:pPr>
              <w:pStyle w:val="List2"/>
            </w:pPr>
            <w:r w:rsidRPr="00B85F09">
              <w:t>(b)</w:t>
            </w:r>
            <w:r w:rsidRPr="00B85F09">
              <w:tab/>
              <w:t xml:space="preserve">Make preparations and arrangements for delivery </w:t>
            </w:r>
            <w:r w:rsidR="008202C0" w:rsidRPr="008202C0">
              <w:t>and/or</w:t>
            </w:r>
            <w:r w:rsidRPr="00B85F09">
              <w:t xml:space="preserve"> facilitation in accordance with the plan and organisational policies</w:t>
            </w:r>
            <w:r w:rsidR="00AC75D3">
              <w:t>/</w:t>
            </w:r>
            <w:r w:rsidRPr="00B85F09">
              <w:t>procedures.</w:t>
            </w:r>
          </w:p>
          <w:p w14:paraId="0CE27626" w14:textId="6D0CFCE7" w:rsidR="00CB3542" w:rsidRPr="00B85F09" w:rsidRDefault="00CB3542" w:rsidP="00EE577E">
            <w:pPr>
              <w:pStyle w:val="List2"/>
            </w:pPr>
            <w:r w:rsidRPr="00B85F09">
              <w:t>(c)</w:t>
            </w:r>
            <w:r w:rsidRPr="00B85F09">
              <w:tab/>
              <w:t xml:space="preserve">Communicate aims and objectives to </w:t>
            </w:r>
            <w:r w:rsidR="00F6332F" w:rsidRPr="00B85F09">
              <w:t>learner</w:t>
            </w:r>
            <w:r w:rsidRPr="00B85F09">
              <w:t>s and agree the plan with relevant stakeholders.</w:t>
            </w:r>
          </w:p>
        </w:tc>
        <w:tc>
          <w:tcPr>
            <w:tcW w:w="0" w:type="pct"/>
          </w:tcPr>
          <w:p w14:paraId="66DB5184" w14:textId="77777777" w:rsidR="00CB3542" w:rsidRPr="00B85F09" w:rsidRDefault="00CB3542" w:rsidP="00854740">
            <w:pPr>
              <w:pStyle w:val="Tabledata"/>
            </w:pPr>
          </w:p>
        </w:tc>
        <w:tc>
          <w:tcPr>
            <w:tcW w:w="0" w:type="pct"/>
          </w:tcPr>
          <w:p w14:paraId="7CA7C9A0" w14:textId="70C1B90B" w:rsidR="00F02ECA" w:rsidRPr="00B85F09" w:rsidRDefault="00314C44" w:rsidP="00F02ECA">
            <w:pPr>
              <w:pStyle w:val="List"/>
            </w:pPr>
            <w:r w:rsidRPr="00B85F09">
              <w:t>1.</w:t>
            </w:r>
            <w:r w:rsidR="00F02ECA" w:rsidRPr="00B85F09">
              <w:tab/>
              <w:t xml:space="preserve">The resources, including technology, available to support delivery </w:t>
            </w:r>
            <w:r w:rsidR="008202C0" w:rsidRPr="008202C0">
              <w:t>and/or</w:t>
            </w:r>
            <w:r w:rsidR="00F02ECA" w:rsidRPr="00B85F09">
              <w:t xml:space="preserve"> facilitation and management of learning and development opportunities.</w:t>
            </w:r>
          </w:p>
          <w:p w14:paraId="4BEEF596" w14:textId="41610F03" w:rsidR="00F02ECA" w:rsidRPr="00B85F09" w:rsidRDefault="00314C44" w:rsidP="00F02ECA">
            <w:pPr>
              <w:pStyle w:val="List"/>
              <w:rPr>
                <w:spacing w:val="-2"/>
              </w:rPr>
            </w:pPr>
            <w:r w:rsidRPr="00B85F09">
              <w:rPr>
                <w:spacing w:val="-2"/>
              </w:rPr>
              <w:t>2.</w:t>
            </w:r>
            <w:r w:rsidR="00F02ECA" w:rsidRPr="00B85F09">
              <w:rPr>
                <w:spacing w:val="-2"/>
              </w:rPr>
              <w:tab/>
              <w:t xml:space="preserve">The advantages and disadvantages of different </w:t>
            </w:r>
            <w:r w:rsidR="00F02ECA" w:rsidRPr="00B85F09">
              <w:t>types</w:t>
            </w:r>
            <w:r w:rsidR="00F02ECA" w:rsidRPr="00B85F09">
              <w:rPr>
                <w:spacing w:val="-2"/>
              </w:rPr>
              <w:t xml:space="preserve"> of resources in meeting </w:t>
            </w:r>
            <w:r w:rsidR="00F6332F" w:rsidRPr="00B85F09">
              <w:rPr>
                <w:spacing w:val="-2"/>
              </w:rPr>
              <w:t>learner</w:t>
            </w:r>
            <w:r w:rsidR="00F02ECA" w:rsidRPr="00B85F09">
              <w:rPr>
                <w:spacing w:val="-2"/>
              </w:rPr>
              <w:t xml:space="preserve"> needs.</w:t>
            </w:r>
          </w:p>
          <w:p w14:paraId="68456B46" w14:textId="32A93D59" w:rsidR="00CB3542" w:rsidRPr="00B85F09" w:rsidRDefault="00F02ECA" w:rsidP="00F02ECA">
            <w:pPr>
              <w:pStyle w:val="List"/>
              <w:rPr>
                <w:spacing w:val="-2"/>
              </w:rPr>
            </w:pPr>
            <w:r w:rsidRPr="00B85F09">
              <w:rPr>
                <w:spacing w:val="-2"/>
              </w:rPr>
              <w:t>3</w:t>
            </w:r>
            <w:r w:rsidRPr="00B85F09">
              <w:rPr>
                <w:spacing w:val="-2"/>
              </w:rPr>
              <w:tab/>
              <w:t xml:space="preserve">The types of preparations that need to be </w:t>
            </w:r>
            <w:r w:rsidRPr="00B85F09">
              <w:t>undertaken</w:t>
            </w:r>
            <w:r w:rsidRPr="00B85F09">
              <w:rPr>
                <w:spacing w:val="-2"/>
              </w:rPr>
              <w:t xml:space="preserve"> for different learning opportunities and why each of these is important.</w:t>
            </w:r>
          </w:p>
        </w:tc>
        <w:tc>
          <w:tcPr>
            <w:tcW w:w="0" w:type="pct"/>
          </w:tcPr>
          <w:p w14:paraId="4A314BFF" w14:textId="77777777" w:rsidR="00CB3542" w:rsidRPr="00B85F09" w:rsidRDefault="00CB3542" w:rsidP="00854740">
            <w:pPr>
              <w:pStyle w:val="Tabledata"/>
            </w:pPr>
          </w:p>
        </w:tc>
        <w:tc>
          <w:tcPr>
            <w:tcW w:w="0" w:type="pct"/>
          </w:tcPr>
          <w:p w14:paraId="2042B781" w14:textId="77777777" w:rsidR="00F02ECA" w:rsidRPr="00B85F09" w:rsidRDefault="00F02ECA" w:rsidP="00F02ECA">
            <w:pPr>
              <w:pStyle w:val="Tabledata"/>
              <w:rPr>
                <w:rStyle w:val="Strong"/>
              </w:rPr>
            </w:pPr>
            <w:r w:rsidRPr="00B85F09">
              <w:rPr>
                <w:rStyle w:val="Strong"/>
              </w:rPr>
              <w:t>Performance</w:t>
            </w:r>
          </w:p>
          <w:p w14:paraId="5899CD8C" w14:textId="7F62D8A4" w:rsidR="00F02ECA" w:rsidRPr="00B85F09" w:rsidRDefault="00F02ECA" w:rsidP="00F02ECA">
            <w:pPr>
              <w:pStyle w:val="Tabledata"/>
            </w:pPr>
            <w:r w:rsidRPr="00B85F09">
              <w:t>Resource plans for two specific sessions</w:t>
            </w:r>
            <w:r w:rsidR="00AC75D3">
              <w:t>/</w:t>
            </w:r>
            <w:r w:rsidRPr="00B85F09">
              <w:t>lessons.</w:t>
            </w:r>
          </w:p>
          <w:p w14:paraId="0EC7BDE3" w14:textId="77877BDA" w:rsidR="00F02ECA" w:rsidRPr="00B85F09" w:rsidRDefault="00F02ECA" w:rsidP="00F02ECA">
            <w:pPr>
              <w:pStyle w:val="Tabledata"/>
            </w:pPr>
            <w:r w:rsidRPr="00B85F09">
              <w:t xml:space="preserve">Evidence of the arrangements the </w:t>
            </w:r>
            <w:r w:rsidR="00F6332F" w:rsidRPr="00B85F09">
              <w:t>candidate</w:t>
            </w:r>
            <w:r w:rsidRPr="00B85F09">
              <w:t xml:space="preserve"> made for the session</w:t>
            </w:r>
            <w:r w:rsidR="00AC75D3">
              <w:t>/</w:t>
            </w:r>
            <w:r w:rsidRPr="00B85F09">
              <w:t xml:space="preserve">lesson and how they communicated with their </w:t>
            </w:r>
            <w:r w:rsidR="00F6332F" w:rsidRPr="00B85F09">
              <w:t>learner</w:t>
            </w:r>
            <w:r w:rsidRPr="00B85F09">
              <w:t>s about the session</w:t>
            </w:r>
            <w:r w:rsidR="008202C0" w:rsidRPr="003D0D08">
              <w:t>/</w:t>
            </w:r>
            <w:r w:rsidR="000E4151" w:rsidRPr="00B85F09">
              <w:t xml:space="preserve"> </w:t>
            </w:r>
            <w:r w:rsidRPr="00B85F09">
              <w:t>lesson.</w:t>
            </w:r>
          </w:p>
          <w:p w14:paraId="01EBA9FB" w14:textId="77777777" w:rsidR="00F02ECA" w:rsidRPr="00B85F09" w:rsidRDefault="00F02ECA" w:rsidP="00F02ECA">
            <w:pPr>
              <w:pStyle w:val="Tabledata"/>
              <w:rPr>
                <w:rStyle w:val="Strong"/>
              </w:rPr>
            </w:pPr>
            <w:r w:rsidRPr="00B85F09">
              <w:rPr>
                <w:rStyle w:val="Strong"/>
              </w:rPr>
              <w:t>Knowledge</w:t>
            </w:r>
          </w:p>
          <w:p w14:paraId="0964A2B6" w14:textId="317A8EEC" w:rsidR="00F02ECA" w:rsidRPr="00B85F09" w:rsidRDefault="00F02ECA" w:rsidP="00F02ECA">
            <w:pPr>
              <w:pStyle w:val="Tabledata"/>
            </w:pPr>
            <w:r w:rsidRPr="00B85F09">
              <w:t xml:space="preserve">The </w:t>
            </w:r>
            <w:r w:rsidR="00F6332F" w:rsidRPr="00B85F09">
              <w:t>candidate</w:t>
            </w:r>
            <w:r w:rsidRPr="00B85F09">
              <w:t xml:space="preserve"> must show that they have all the knowledge specified. This may be evidenced through:</w:t>
            </w:r>
          </w:p>
          <w:p w14:paraId="700E6D78" w14:textId="77777777" w:rsidR="00F02ECA" w:rsidRPr="00B85F09" w:rsidRDefault="00F02ECA" w:rsidP="00F02ECA">
            <w:pPr>
              <w:pStyle w:val="Tablebulletlevel1"/>
            </w:pPr>
            <w:r w:rsidRPr="00B85F09">
              <w:t>discussion with their assessor</w:t>
            </w:r>
          </w:p>
          <w:p w14:paraId="748A78C5" w14:textId="77777777" w:rsidR="00F02ECA" w:rsidRPr="00B85F09" w:rsidRDefault="00F02ECA" w:rsidP="00F02ECA">
            <w:pPr>
              <w:pStyle w:val="Tablebulletlevel1"/>
            </w:pPr>
            <w:r w:rsidRPr="00B85F09">
              <w:t>recorded questions and answers (written or oral)</w:t>
            </w:r>
          </w:p>
          <w:p w14:paraId="724DBF64" w14:textId="66009EB1" w:rsidR="00CB3542" w:rsidRPr="00B85F09" w:rsidRDefault="00F6332F" w:rsidP="00F02ECA">
            <w:pPr>
              <w:pStyle w:val="Tablebulletlevel1"/>
            </w:pPr>
            <w:r w:rsidRPr="00B85F09">
              <w:t>candidate</w:t>
            </w:r>
            <w:r w:rsidR="00F02ECA" w:rsidRPr="00B85F09">
              <w:t xml:space="preserve"> statement</w:t>
            </w:r>
          </w:p>
        </w:tc>
        <w:tc>
          <w:tcPr>
            <w:tcW w:w="0" w:type="pct"/>
          </w:tcPr>
          <w:p w14:paraId="2BB45C9C" w14:textId="77777777" w:rsidR="00CB3542" w:rsidRPr="00B85F09" w:rsidRDefault="00CB3542"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02ECA" w:rsidRPr="00B85F09" w14:paraId="1B21B56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D411737" w14:textId="77777777" w:rsidR="00F02ECA" w:rsidRPr="00B85F09" w:rsidRDefault="00F02ECA" w:rsidP="004C4253">
            <w:pPr>
              <w:pStyle w:val="TableHeader"/>
              <w:spacing w:after="120"/>
            </w:pPr>
            <w:r w:rsidRPr="00B85F09">
              <w:lastRenderedPageBreak/>
              <w:t>Performance</w:t>
            </w:r>
          </w:p>
          <w:p w14:paraId="15244544" w14:textId="3E0A0184" w:rsidR="00F02ECA" w:rsidRPr="00B85F09" w:rsidRDefault="00F02ECA" w:rsidP="004C4253">
            <w:pPr>
              <w:pStyle w:val="TableHeader"/>
            </w:pPr>
            <w:r w:rsidRPr="00B85F09">
              <w:t xml:space="preserve">What the </w:t>
            </w:r>
            <w:r w:rsidR="00F6332F" w:rsidRPr="00B85F09">
              <w:t>candidate</w:t>
            </w:r>
            <w:r w:rsidRPr="00B85F09">
              <w:t xml:space="preserve"> must do:</w:t>
            </w:r>
          </w:p>
        </w:tc>
        <w:tc>
          <w:tcPr>
            <w:tcW w:w="551" w:type="pct"/>
          </w:tcPr>
          <w:p w14:paraId="2B820298" w14:textId="77777777" w:rsidR="00F02ECA" w:rsidRPr="00B85F09" w:rsidRDefault="00F02ECA" w:rsidP="004C4253">
            <w:pPr>
              <w:pStyle w:val="TableHeader"/>
            </w:pPr>
            <w:r w:rsidRPr="00B85F09">
              <w:t>Evidence</w:t>
            </w:r>
            <w:r w:rsidRPr="00B85F09">
              <w:br/>
              <w:t>reference</w:t>
            </w:r>
          </w:p>
        </w:tc>
        <w:tc>
          <w:tcPr>
            <w:tcW w:w="1079" w:type="pct"/>
          </w:tcPr>
          <w:p w14:paraId="35AA403C" w14:textId="77777777" w:rsidR="00F02ECA" w:rsidRPr="00B85F09" w:rsidRDefault="00F02ECA" w:rsidP="004C4253">
            <w:pPr>
              <w:pStyle w:val="TableHeader"/>
              <w:spacing w:after="120"/>
            </w:pPr>
            <w:r w:rsidRPr="00B85F09">
              <w:t>Knowledge</w:t>
            </w:r>
          </w:p>
          <w:p w14:paraId="5F6F0E6B" w14:textId="27410F60" w:rsidR="00F02ECA" w:rsidRPr="00B85F09" w:rsidRDefault="00F02ECA" w:rsidP="004C4253">
            <w:pPr>
              <w:pStyle w:val="TableHeader"/>
            </w:pPr>
            <w:r w:rsidRPr="00B85F09">
              <w:t xml:space="preserve">What the </w:t>
            </w:r>
            <w:r w:rsidR="00F6332F" w:rsidRPr="00B85F09">
              <w:t>candidate</w:t>
            </w:r>
            <w:r w:rsidRPr="00B85F09">
              <w:t xml:space="preserve"> must know:</w:t>
            </w:r>
          </w:p>
        </w:tc>
        <w:tc>
          <w:tcPr>
            <w:tcW w:w="564" w:type="pct"/>
          </w:tcPr>
          <w:p w14:paraId="428909CB" w14:textId="77777777" w:rsidR="00F02ECA" w:rsidRPr="00B85F09" w:rsidRDefault="00F02ECA" w:rsidP="004C4253">
            <w:pPr>
              <w:pStyle w:val="TableHeader"/>
            </w:pPr>
            <w:r w:rsidRPr="00B85F09">
              <w:t>Evidence</w:t>
            </w:r>
            <w:r w:rsidRPr="00B85F09">
              <w:br/>
              <w:t>reference</w:t>
            </w:r>
          </w:p>
        </w:tc>
        <w:tc>
          <w:tcPr>
            <w:tcW w:w="1249" w:type="pct"/>
          </w:tcPr>
          <w:p w14:paraId="1E49924E" w14:textId="77777777" w:rsidR="00F02ECA" w:rsidRPr="00B85F09" w:rsidRDefault="00F02ECA" w:rsidP="004C4253">
            <w:pPr>
              <w:pStyle w:val="TableHeader"/>
            </w:pPr>
            <w:r w:rsidRPr="00B85F09">
              <w:t>Evidence requirements</w:t>
            </w:r>
          </w:p>
        </w:tc>
        <w:tc>
          <w:tcPr>
            <w:tcW w:w="463" w:type="pct"/>
          </w:tcPr>
          <w:p w14:paraId="077E80D9" w14:textId="77777777" w:rsidR="00F02ECA" w:rsidRPr="00B85F09" w:rsidRDefault="00F02ECA" w:rsidP="004C4253">
            <w:pPr>
              <w:pStyle w:val="TableHeader"/>
            </w:pPr>
            <w:r w:rsidRPr="00B85F09">
              <w:t>Evidence</w:t>
            </w:r>
            <w:r w:rsidRPr="00B85F09">
              <w:br/>
              <w:t>reference</w:t>
            </w:r>
          </w:p>
        </w:tc>
      </w:tr>
      <w:tr w:rsidR="00F02ECA" w:rsidRPr="00B85F09" w14:paraId="44C1921A" w14:textId="77777777" w:rsidTr="00470CB1">
        <w:trPr>
          <w:cantSplit/>
        </w:trPr>
        <w:tc>
          <w:tcPr>
            <w:tcW w:w="0" w:type="pct"/>
          </w:tcPr>
          <w:p w14:paraId="5BF664A0" w14:textId="7EE9740C" w:rsidR="00F02ECA" w:rsidRPr="00415EDA" w:rsidRDefault="002578A9" w:rsidP="002578A9">
            <w:pPr>
              <w:pStyle w:val="List"/>
              <w:rPr>
                <w:b/>
                <w:bCs/>
              </w:rPr>
            </w:pPr>
            <w:r w:rsidRPr="0048592A">
              <w:rPr>
                <w:rStyle w:val="Strong"/>
              </w:rPr>
              <w:t>2.</w:t>
            </w:r>
            <w:r w:rsidRPr="0048592A">
              <w:rPr>
                <w:rStyle w:val="Strong"/>
              </w:rPr>
              <w:tab/>
              <w:t>Organise resources and arrangements for specific learning and development opportunities</w:t>
            </w:r>
            <w:r>
              <w:rPr>
                <w:rStyle w:val="Strong"/>
              </w:rPr>
              <w:t xml:space="preserve"> (continued).</w:t>
            </w:r>
          </w:p>
        </w:tc>
        <w:tc>
          <w:tcPr>
            <w:tcW w:w="0" w:type="pct"/>
          </w:tcPr>
          <w:p w14:paraId="167F3D3F" w14:textId="77777777" w:rsidR="00F02ECA" w:rsidRPr="00B85F09" w:rsidRDefault="00F02ECA" w:rsidP="00854740">
            <w:pPr>
              <w:pStyle w:val="Tabledata"/>
            </w:pPr>
          </w:p>
        </w:tc>
        <w:tc>
          <w:tcPr>
            <w:tcW w:w="0" w:type="pct"/>
          </w:tcPr>
          <w:p w14:paraId="6EE8808B" w14:textId="12F330FC" w:rsidR="00F02ECA" w:rsidRPr="00B85F09" w:rsidRDefault="00F02ECA" w:rsidP="00F02ECA">
            <w:pPr>
              <w:pStyle w:val="List"/>
              <w:rPr>
                <w:spacing w:val="-2"/>
              </w:rPr>
            </w:pPr>
            <w:r w:rsidRPr="00B85F09">
              <w:rPr>
                <w:spacing w:val="-2"/>
              </w:rPr>
              <w:t>4</w:t>
            </w:r>
            <w:r w:rsidR="00137780" w:rsidRPr="00B85F09">
              <w:rPr>
                <w:spacing w:val="-2"/>
              </w:rPr>
              <w:t>.</w:t>
            </w:r>
            <w:r w:rsidRPr="00B85F09">
              <w:rPr>
                <w:spacing w:val="-2"/>
              </w:rPr>
              <w:tab/>
              <w:t xml:space="preserve">How to carry out a risk </w:t>
            </w:r>
            <w:r w:rsidRPr="00B85F09">
              <w:t>assessment</w:t>
            </w:r>
            <w:r w:rsidRPr="00B85F09">
              <w:rPr>
                <w:spacing w:val="-2"/>
              </w:rPr>
              <w:t xml:space="preserve"> in relation to planning for specific learning and development opportunities, and the contingencies which should be put in place in response to risk assessments.</w:t>
            </w:r>
          </w:p>
          <w:p w14:paraId="7A8C0866" w14:textId="67C66D19" w:rsidR="00F02ECA" w:rsidRPr="00B85F09" w:rsidRDefault="00314C44" w:rsidP="00F02ECA">
            <w:pPr>
              <w:pStyle w:val="List"/>
            </w:pPr>
            <w:r w:rsidRPr="00B85F09">
              <w:t>5.</w:t>
            </w:r>
            <w:r w:rsidR="00F02ECA" w:rsidRPr="00B85F09">
              <w:tab/>
              <w:t>The operational requirements that should be considered in planning specific learning and development opportunities, including organisational, health and safety, budgetary and legislative guidelines.</w:t>
            </w:r>
          </w:p>
          <w:p w14:paraId="2A5D5BAD" w14:textId="16556A75" w:rsidR="00F02ECA" w:rsidRPr="00B85F09" w:rsidRDefault="00C95F2C" w:rsidP="00F02ECA">
            <w:pPr>
              <w:pStyle w:val="List"/>
            </w:pPr>
            <w:r w:rsidRPr="00B85F09">
              <w:t>6.</w:t>
            </w:r>
            <w:r w:rsidR="00F02ECA" w:rsidRPr="00B85F09">
              <w:tab/>
              <w:t xml:space="preserve">Different methods of communicating aims and objectives to </w:t>
            </w:r>
            <w:r w:rsidR="00F6332F" w:rsidRPr="00B85F09">
              <w:t>learner</w:t>
            </w:r>
            <w:r w:rsidR="00F02ECA" w:rsidRPr="00B85F09">
              <w:t>s.</w:t>
            </w:r>
          </w:p>
        </w:tc>
        <w:tc>
          <w:tcPr>
            <w:tcW w:w="0" w:type="pct"/>
          </w:tcPr>
          <w:p w14:paraId="5A92C1C1" w14:textId="77777777" w:rsidR="00F02ECA" w:rsidRPr="00B85F09" w:rsidRDefault="00F02ECA" w:rsidP="00854740">
            <w:pPr>
              <w:pStyle w:val="Tabledata"/>
            </w:pPr>
          </w:p>
        </w:tc>
        <w:tc>
          <w:tcPr>
            <w:tcW w:w="0" w:type="pct"/>
          </w:tcPr>
          <w:p w14:paraId="4B1FF502" w14:textId="77777777" w:rsidR="00F02ECA" w:rsidRPr="00B85F09" w:rsidRDefault="00F02ECA" w:rsidP="00F02ECA">
            <w:pPr>
              <w:pStyle w:val="Tabledata"/>
            </w:pPr>
          </w:p>
        </w:tc>
        <w:tc>
          <w:tcPr>
            <w:tcW w:w="0" w:type="pct"/>
          </w:tcPr>
          <w:p w14:paraId="24073D26" w14:textId="77777777" w:rsidR="00F02ECA" w:rsidRPr="00B85F09" w:rsidRDefault="00F02ECA" w:rsidP="00854740">
            <w:pPr>
              <w:pStyle w:val="Tabledata"/>
            </w:pPr>
          </w:p>
        </w:tc>
      </w:tr>
    </w:tbl>
    <w:p w14:paraId="712C0E28" w14:textId="77777777" w:rsidR="00F02ECA" w:rsidRPr="00B85F09" w:rsidRDefault="00F02ECA">
      <w:r w:rsidRPr="00B85F09">
        <w:br w:type="page"/>
      </w:r>
    </w:p>
    <w:p w14:paraId="48D85792" w14:textId="79025416" w:rsidR="00CB3542" w:rsidRPr="00B85F09" w:rsidRDefault="00581608" w:rsidP="001A06F3">
      <w:pPr>
        <w:pStyle w:val="Unitcodeandtitle"/>
      </w:pPr>
      <w:r w:rsidRPr="00B85F09">
        <w:lastRenderedPageBreak/>
        <w:t>Unit J8RW 04: Plan and Prepare Specific Learning and Development Opportunities (CLDLD04)</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28698D1C" w:rsidR="00F02ECA" w:rsidRPr="00B85F09" w:rsidRDefault="00F02ECA" w:rsidP="00F02ECA">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2C12F110"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w:t>
      </w:r>
      <w:r w:rsidR="00433F01">
        <w:t>and</w:t>
      </w:r>
      <w:r w:rsidR="008202C0" w:rsidRPr="00433F01">
        <w:t>/</w:t>
      </w:r>
      <w:r w:rsidR="00433F01">
        <w:t>or</w:t>
      </w:r>
      <w:r w:rsidR="000E4151" w:rsidRPr="00B85F09">
        <w:t xml:space="preserve">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2" w:name="_Toc201297041"/>
      <w:r w:rsidRPr="00B85F09">
        <w:lastRenderedPageBreak/>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lastRenderedPageBreak/>
        <w:t xml:space="preserve">Unit J8RX 04: Engage and Support </w:t>
      </w:r>
      <w:r w:rsidR="00F6332F" w:rsidRPr="00B85F09">
        <w:t>Learner</w:t>
      </w:r>
      <w:r w:rsidRPr="00B85F09">
        <w:t>s in the Learning and Development Process (CLDLD08)</w:t>
      </w:r>
    </w:p>
    <w:p w14:paraId="25871653" w14:textId="77CD469E" w:rsidR="00301E87" w:rsidRPr="00B85F09" w:rsidRDefault="00301E87" w:rsidP="00301E87">
      <w:pPr>
        <w:pStyle w:val="BodyText"/>
      </w:pPr>
      <w:r w:rsidRPr="00B85F09">
        <w:rPr>
          <w:rStyle w:val="Strong"/>
        </w:rPr>
        <w:t xml:space="preserve">Source: </w:t>
      </w:r>
      <w:r w:rsidR="00E80C73">
        <w:rPr>
          <w:rStyle w:val="Strong"/>
        </w:rPr>
        <w:t>CLD Standards Council Scotland</w:t>
      </w:r>
      <w:r w:rsidRPr="00B85F09">
        <w:t xml:space="preserve"> </w:t>
      </w:r>
      <w:r w:rsidR="007F248C" w:rsidRPr="00B85F09">
        <w:rPr>
          <w:rFonts w:cs="Arial"/>
        </w:rPr>
        <w:t xml:space="preserve">— </w:t>
      </w:r>
      <w:r w:rsidR="00E80C73">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127F03">
      <w:pPr>
        <w:pStyle w:val="NumberingLevel1"/>
        <w:numPr>
          <w:ilvl w:val="0"/>
          <w:numId w:val="28"/>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lastRenderedPageBreak/>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lastRenderedPageBreak/>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470CB1">
        <w:trPr>
          <w:cantSplit/>
        </w:trPr>
        <w:tc>
          <w:tcPr>
            <w:tcW w:w="0" w:type="pct"/>
          </w:tcPr>
          <w:p w14:paraId="4D551EA1" w14:textId="4A10D2E5" w:rsidR="00301E87" w:rsidRPr="003C272B" w:rsidRDefault="00301E87" w:rsidP="00301E87">
            <w:pPr>
              <w:pStyle w:val="List"/>
              <w:rPr>
                <w:rStyle w:val="Strong"/>
              </w:rPr>
            </w:pPr>
            <w:r w:rsidRPr="003C272B">
              <w:rPr>
                <w:rStyle w:val="Strong"/>
              </w:rPr>
              <w:t>1.</w:t>
            </w:r>
            <w:r w:rsidRPr="003C272B">
              <w:rPr>
                <w:rStyle w:val="Strong"/>
              </w:rPr>
              <w:tab/>
              <w:t xml:space="preserve">Engage the </w:t>
            </w:r>
            <w:r w:rsidR="00F6332F" w:rsidRPr="003C272B">
              <w:rPr>
                <w:rStyle w:val="Strong"/>
              </w:rPr>
              <w:t>learner</w:t>
            </w:r>
            <w:r w:rsidRPr="003C272B">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0" w:type="pct"/>
          </w:tcPr>
          <w:p w14:paraId="41797A0B" w14:textId="77777777" w:rsidR="00301E87" w:rsidRPr="00B85F09" w:rsidRDefault="00301E87" w:rsidP="004C4253">
            <w:pPr>
              <w:pStyle w:val="Tabledata"/>
            </w:pPr>
          </w:p>
        </w:tc>
        <w:tc>
          <w:tcPr>
            <w:tcW w:w="0"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0" w:type="pct"/>
          </w:tcPr>
          <w:p w14:paraId="4B62E5ED" w14:textId="77777777" w:rsidR="00301E87" w:rsidRPr="00B85F09" w:rsidRDefault="00301E87" w:rsidP="004C4253">
            <w:pPr>
              <w:pStyle w:val="Tabledata"/>
            </w:pPr>
          </w:p>
        </w:tc>
        <w:tc>
          <w:tcPr>
            <w:tcW w:w="0"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0"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lastRenderedPageBreak/>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470CB1">
        <w:trPr>
          <w:cantSplit/>
        </w:trPr>
        <w:tc>
          <w:tcPr>
            <w:tcW w:w="0" w:type="pct"/>
          </w:tcPr>
          <w:p w14:paraId="5F58CE72" w14:textId="3D64377C" w:rsidR="00301E87" w:rsidRPr="00415EDA" w:rsidRDefault="002578A9" w:rsidP="002578A9">
            <w:pPr>
              <w:pStyle w:val="List"/>
              <w:rPr>
                <w:b/>
                <w:bCs/>
              </w:rPr>
            </w:pPr>
            <w:r w:rsidRPr="0048592A">
              <w:rPr>
                <w:rStyle w:val="Strong"/>
              </w:rPr>
              <w:t>1.</w:t>
            </w:r>
            <w:r w:rsidRPr="0048592A">
              <w:rPr>
                <w:rStyle w:val="Strong"/>
              </w:rPr>
              <w:tab/>
              <w:t>Engage the learner in the learning and development process</w:t>
            </w:r>
            <w:r>
              <w:rPr>
                <w:rStyle w:val="Strong"/>
              </w:rPr>
              <w:t xml:space="preserve"> (continued).</w:t>
            </w:r>
          </w:p>
        </w:tc>
        <w:tc>
          <w:tcPr>
            <w:tcW w:w="0" w:type="pct"/>
          </w:tcPr>
          <w:p w14:paraId="6CF4D642" w14:textId="77777777" w:rsidR="00301E87" w:rsidRPr="00B85F09" w:rsidRDefault="00301E87" w:rsidP="004C4253">
            <w:pPr>
              <w:pStyle w:val="Tabledata"/>
            </w:pPr>
          </w:p>
        </w:tc>
        <w:tc>
          <w:tcPr>
            <w:tcW w:w="0"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0" w:type="pct"/>
          </w:tcPr>
          <w:p w14:paraId="50934F2A" w14:textId="77777777" w:rsidR="00301E87" w:rsidRPr="00B85F09" w:rsidRDefault="00301E87" w:rsidP="004C4253">
            <w:pPr>
              <w:pStyle w:val="Tabledata"/>
            </w:pPr>
          </w:p>
        </w:tc>
        <w:tc>
          <w:tcPr>
            <w:tcW w:w="0" w:type="pct"/>
          </w:tcPr>
          <w:p w14:paraId="3E50DBC5" w14:textId="77777777" w:rsidR="00301E87" w:rsidRPr="00B85F09" w:rsidRDefault="00301E87" w:rsidP="00301E87">
            <w:pPr>
              <w:pStyle w:val="Tabledata"/>
            </w:pPr>
          </w:p>
        </w:tc>
        <w:tc>
          <w:tcPr>
            <w:tcW w:w="0"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lastRenderedPageBreak/>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470CB1">
        <w:trPr>
          <w:cantSplit/>
        </w:trPr>
        <w:tc>
          <w:tcPr>
            <w:tcW w:w="0" w:type="pct"/>
          </w:tcPr>
          <w:p w14:paraId="2451673C" w14:textId="25890D6C" w:rsidR="00A95AF9" w:rsidRPr="003C272B" w:rsidRDefault="00A95AF9" w:rsidP="00A95AF9">
            <w:pPr>
              <w:pStyle w:val="List"/>
              <w:rPr>
                <w:rStyle w:val="Strong"/>
              </w:rPr>
            </w:pPr>
            <w:r w:rsidRPr="003C272B">
              <w:rPr>
                <w:rStyle w:val="Strong"/>
              </w:rPr>
              <w:t>2.</w:t>
            </w:r>
            <w:r w:rsidRPr="003C272B">
              <w:rPr>
                <w:rStyle w:val="Strong"/>
              </w:rPr>
              <w:tab/>
              <w:t xml:space="preserve">Support the </w:t>
            </w:r>
            <w:r w:rsidR="00F6332F" w:rsidRPr="003C272B">
              <w:rPr>
                <w:rStyle w:val="Strong"/>
              </w:rPr>
              <w:t>learner</w:t>
            </w:r>
            <w:r w:rsidRPr="003C272B">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0" w:type="pct"/>
          </w:tcPr>
          <w:p w14:paraId="01661B13" w14:textId="77777777" w:rsidR="005C7144" w:rsidRPr="00B85F09" w:rsidRDefault="005C7144" w:rsidP="004C4253">
            <w:pPr>
              <w:pStyle w:val="Tabledata"/>
            </w:pPr>
          </w:p>
        </w:tc>
        <w:tc>
          <w:tcPr>
            <w:tcW w:w="0"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0" w:type="pct"/>
          </w:tcPr>
          <w:p w14:paraId="0B99910C" w14:textId="77777777" w:rsidR="005C7144" w:rsidRPr="00B85F09" w:rsidRDefault="005C7144" w:rsidP="004C4253">
            <w:pPr>
              <w:pStyle w:val="Tabledata"/>
            </w:pPr>
          </w:p>
        </w:tc>
        <w:tc>
          <w:tcPr>
            <w:tcW w:w="0"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0"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lastRenderedPageBreak/>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470CB1">
        <w:trPr>
          <w:cantSplit/>
        </w:trPr>
        <w:tc>
          <w:tcPr>
            <w:tcW w:w="0" w:type="pct"/>
          </w:tcPr>
          <w:p w14:paraId="7A1C66D7" w14:textId="24CDC281" w:rsidR="00A95AF9" w:rsidRPr="00415EDA" w:rsidRDefault="002578A9" w:rsidP="002578A9">
            <w:pPr>
              <w:pStyle w:val="List"/>
              <w:rPr>
                <w:b/>
                <w:bCs/>
              </w:rPr>
            </w:pPr>
            <w:r w:rsidRPr="0048592A">
              <w:rPr>
                <w:rStyle w:val="Strong"/>
              </w:rPr>
              <w:t>2.</w:t>
            </w:r>
            <w:r w:rsidRPr="0048592A">
              <w:rPr>
                <w:rStyle w:val="Strong"/>
              </w:rPr>
              <w:tab/>
              <w:t>Support the learner through the learning and development process</w:t>
            </w:r>
            <w:r>
              <w:rPr>
                <w:rStyle w:val="Strong"/>
              </w:rPr>
              <w:t xml:space="preserve"> (continued).</w:t>
            </w:r>
          </w:p>
        </w:tc>
        <w:tc>
          <w:tcPr>
            <w:tcW w:w="0" w:type="pct"/>
          </w:tcPr>
          <w:p w14:paraId="2EA23D05" w14:textId="77777777" w:rsidR="00A95AF9" w:rsidRPr="00B85F09" w:rsidRDefault="00A95AF9" w:rsidP="004C4253">
            <w:pPr>
              <w:pStyle w:val="Tabledata"/>
            </w:pPr>
          </w:p>
        </w:tc>
        <w:tc>
          <w:tcPr>
            <w:tcW w:w="0"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0" w:type="pct"/>
          </w:tcPr>
          <w:p w14:paraId="56FEA954" w14:textId="77777777" w:rsidR="00A95AF9" w:rsidRPr="00B85F09" w:rsidRDefault="00A95AF9" w:rsidP="004C4253">
            <w:pPr>
              <w:pStyle w:val="Tabledata"/>
            </w:pPr>
          </w:p>
        </w:tc>
        <w:tc>
          <w:tcPr>
            <w:tcW w:w="0" w:type="pct"/>
          </w:tcPr>
          <w:p w14:paraId="02B2E3E5" w14:textId="77777777" w:rsidR="00A95AF9" w:rsidRPr="00B85F09" w:rsidRDefault="00A95AF9" w:rsidP="00A95AF9">
            <w:pPr>
              <w:pStyle w:val="Tabledata"/>
            </w:pPr>
          </w:p>
        </w:tc>
        <w:tc>
          <w:tcPr>
            <w:tcW w:w="0"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lastRenderedPageBreak/>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470CB1">
        <w:trPr>
          <w:cantSplit/>
        </w:trPr>
        <w:tc>
          <w:tcPr>
            <w:tcW w:w="0" w:type="pct"/>
          </w:tcPr>
          <w:p w14:paraId="26554E2F" w14:textId="03D36259" w:rsidR="00A95AF9" w:rsidRPr="003C272B" w:rsidRDefault="00A95AF9" w:rsidP="00A95AF9">
            <w:pPr>
              <w:pStyle w:val="List"/>
              <w:rPr>
                <w:rStyle w:val="Strong"/>
              </w:rPr>
            </w:pPr>
            <w:r w:rsidRPr="003C272B">
              <w:rPr>
                <w:rStyle w:val="Strong"/>
              </w:rPr>
              <w:t>3.</w:t>
            </w:r>
            <w:r w:rsidRPr="003C272B">
              <w:rPr>
                <w:rStyle w:val="Strong"/>
              </w:rPr>
              <w:tab/>
              <w:t xml:space="preserve">Provide feedback and evidence of </w:t>
            </w:r>
            <w:r w:rsidR="00F6332F" w:rsidRPr="003C272B">
              <w:rPr>
                <w:rStyle w:val="Strong"/>
              </w:rPr>
              <w:t>learner</w:t>
            </w:r>
            <w:r w:rsidRPr="003C272B">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0" w:type="pct"/>
          </w:tcPr>
          <w:p w14:paraId="1F3DC423" w14:textId="77777777" w:rsidR="00A95AF9" w:rsidRPr="00B85F09" w:rsidRDefault="00A95AF9" w:rsidP="00790B5D">
            <w:pPr>
              <w:pStyle w:val="Tabledata"/>
            </w:pPr>
          </w:p>
        </w:tc>
        <w:tc>
          <w:tcPr>
            <w:tcW w:w="0"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0" w:type="pct"/>
          </w:tcPr>
          <w:p w14:paraId="759B96DC" w14:textId="77777777" w:rsidR="00A95AF9" w:rsidRPr="00B85F09" w:rsidRDefault="00A95AF9" w:rsidP="00790B5D">
            <w:pPr>
              <w:pStyle w:val="Tabledata"/>
            </w:pPr>
          </w:p>
        </w:tc>
        <w:tc>
          <w:tcPr>
            <w:tcW w:w="0"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0"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lastRenderedPageBreak/>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470CB1">
        <w:trPr>
          <w:cantSplit/>
        </w:trPr>
        <w:tc>
          <w:tcPr>
            <w:tcW w:w="0" w:type="pct"/>
          </w:tcPr>
          <w:p w14:paraId="3CB706C8" w14:textId="6EC52E5B" w:rsidR="00A95AF9" w:rsidRPr="00415EDA" w:rsidRDefault="002578A9" w:rsidP="002578A9">
            <w:pPr>
              <w:pStyle w:val="List"/>
              <w:rPr>
                <w:b/>
                <w:bCs/>
              </w:rPr>
            </w:pPr>
            <w:r w:rsidRPr="0048592A">
              <w:rPr>
                <w:rStyle w:val="Strong"/>
              </w:rPr>
              <w:t>3.</w:t>
            </w:r>
            <w:r w:rsidRPr="0048592A">
              <w:rPr>
                <w:rStyle w:val="Strong"/>
              </w:rPr>
              <w:tab/>
              <w:t>Provide feedback and evidence of learner achievement</w:t>
            </w:r>
            <w:r>
              <w:rPr>
                <w:rStyle w:val="Strong"/>
              </w:rPr>
              <w:t xml:space="preserve"> (continued).</w:t>
            </w:r>
          </w:p>
        </w:tc>
        <w:tc>
          <w:tcPr>
            <w:tcW w:w="0" w:type="pct"/>
          </w:tcPr>
          <w:p w14:paraId="548BF721" w14:textId="77777777" w:rsidR="00A95AF9" w:rsidRPr="00B85F09" w:rsidRDefault="00A95AF9" w:rsidP="00790B5D">
            <w:pPr>
              <w:pStyle w:val="Tabledata"/>
            </w:pPr>
          </w:p>
        </w:tc>
        <w:tc>
          <w:tcPr>
            <w:tcW w:w="0"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0" w:type="pct"/>
          </w:tcPr>
          <w:p w14:paraId="157DFF42" w14:textId="77777777" w:rsidR="00A95AF9" w:rsidRPr="00B85F09" w:rsidRDefault="00A95AF9" w:rsidP="00790B5D">
            <w:pPr>
              <w:pStyle w:val="Tabledata"/>
            </w:pPr>
          </w:p>
        </w:tc>
        <w:tc>
          <w:tcPr>
            <w:tcW w:w="0"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0"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lastRenderedPageBreak/>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4074047E"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60263353"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7D9E13CC"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3" w:name="_Toc201297042"/>
      <w:r w:rsidRPr="00B85F09">
        <w:lastRenderedPageBreak/>
        <w:t xml:space="preserve">Unit J8RY 04 </w:t>
      </w:r>
      <w:r w:rsidR="00A95AF9" w:rsidRPr="00B85F09">
        <w:t>Evidence Index: Reflect on, Develop and Maintain Own Skills and Practice in Learning and Development</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lastRenderedPageBreak/>
        <w:t>Unit J8RY 04:</w:t>
      </w:r>
      <w:r w:rsidR="00EE577E" w:rsidRPr="00B85F09">
        <w:t xml:space="preserve"> </w:t>
      </w:r>
      <w:r w:rsidRPr="00B85F09">
        <w:t>Reflect On, Develop and Maintain Own Skills and Practice in Learning and Development (CLDLD10)</w:t>
      </w:r>
    </w:p>
    <w:p w14:paraId="67758C24" w14:textId="01C782BF" w:rsidR="001A3495" w:rsidRPr="00B85F09" w:rsidRDefault="001A3495" w:rsidP="001A3495">
      <w:pPr>
        <w:pStyle w:val="BodyText"/>
      </w:pPr>
      <w:r w:rsidRPr="00B85F09">
        <w:rPr>
          <w:rStyle w:val="Strong"/>
        </w:rPr>
        <w:t>Source:</w:t>
      </w:r>
      <w:r w:rsidRPr="00B85F09">
        <w:t xml:space="preserve"> CLD</w:t>
      </w:r>
      <w:r w:rsidR="00E80C73">
        <w:t xml:space="preserve"> Standards Council Scotland</w:t>
      </w:r>
      <w:r w:rsidRPr="00B85F09">
        <w:t xml:space="preserve"> </w:t>
      </w:r>
      <w:r w:rsidR="00254FD9" w:rsidRPr="00B85F09">
        <w:rPr>
          <w:rFonts w:cs="Arial"/>
        </w:rPr>
        <w:t xml:space="preserve">— </w:t>
      </w:r>
      <w:r w:rsidR="00E80C73">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lastRenderedPageBreak/>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lastRenderedPageBreak/>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470CB1">
        <w:trPr>
          <w:cantSplit/>
        </w:trPr>
        <w:tc>
          <w:tcPr>
            <w:tcW w:w="0" w:type="pct"/>
          </w:tcPr>
          <w:p w14:paraId="0B4F4CBC" w14:textId="28F846BA" w:rsidR="001A3495" w:rsidRPr="003C272B" w:rsidRDefault="001A3495" w:rsidP="001A3495">
            <w:pPr>
              <w:pStyle w:val="List"/>
              <w:rPr>
                <w:rStyle w:val="Strong"/>
              </w:rPr>
            </w:pPr>
            <w:r w:rsidRPr="003C272B">
              <w:rPr>
                <w:rStyle w:val="Strong"/>
              </w:rPr>
              <w:t>1.</w:t>
            </w:r>
            <w:r w:rsidRPr="003C272B">
              <w:rPr>
                <w:rStyle w:val="Strong"/>
              </w:rPr>
              <w:tab/>
              <w:t>Evaluate own performance as a learning and development practitioner</w:t>
            </w:r>
            <w:r w:rsidR="00254FD9" w:rsidRPr="003C272B">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0" w:type="pct"/>
          </w:tcPr>
          <w:p w14:paraId="071AA926" w14:textId="77777777" w:rsidR="001A3495" w:rsidRPr="00B85F09" w:rsidRDefault="001A3495" w:rsidP="00790B5D">
            <w:pPr>
              <w:pStyle w:val="Tabledata"/>
            </w:pPr>
          </w:p>
        </w:tc>
        <w:tc>
          <w:tcPr>
            <w:tcW w:w="0"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0" w:type="pct"/>
          </w:tcPr>
          <w:p w14:paraId="776273A9" w14:textId="77777777" w:rsidR="001A3495" w:rsidRPr="00B85F09" w:rsidRDefault="001A3495" w:rsidP="00790B5D">
            <w:pPr>
              <w:pStyle w:val="Tabledata"/>
            </w:pPr>
          </w:p>
        </w:tc>
        <w:tc>
          <w:tcPr>
            <w:tcW w:w="0"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0"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lastRenderedPageBreak/>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470CB1">
        <w:trPr>
          <w:cantSplit/>
        </w:trPr>
        <w:tc>
          <w:tcPr>
            <w:tcW w:w="0" w:type="pct"/>
          </w:tcPr>
          <w:p w14:paraId="61F0DF24" w14:textId="0B837921" w:rsidR="002578A9" w:rsidRDefault="002578A9" w:rsidP="003C272B">
            <w:pPr>
              <w:pStyle w:val="List"/>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45156C84"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0" w:type="pct"/>
          </w:tcPr>
          <w:p w14:paraId="1FBC4883" w14:textId="77777777" w:rsidR="001A3495" w:rsidRPr="00B85F09" w:rsidRDefault="001A3495" w:rsidP="00790B5D">
            <w:pPr>
              <w:pStyle w:val="Tabledata"/>
            </w:pPr>
          </w:p>
        </w:tc>
        <w:tc>
          <w:tcPr>
            <w:tcW w:w="0"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0" w:type="pct"/>
          </w:tcPr>
          <w:p w14:paraId="69629B94" w14:textId="77777777" w:rsidR="001A3495" w:rsidRPr="00B85F09" w:rsidRDefault="001A3495" w:rsidP="00790B5D">
            <w:pPr>
              <w:pStyle w:val="Tabledata"/>
            </w:pPr>
          </w:p>
        </w:tc>
        <w:tc>
          <w:tcPr>
            <w:tcW w:w="0"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0"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lastRenderedPageBreak/>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470CB1">
        <w:trPr>
          <w:cantSplit/>
        </w:trPr>
        <w:tc>
          <w:tcPr>
            <w:tcW w:w="0" w:type="pct"/>
          </w:tcPr>
          <w:p w14:paraId="131147B6" w14:textId="4638CB9A" w:rsidR="004F7A8D" w:rsidRPr="00415EDA" w:rsidRDefault="002578A9" w:rsidP="002578A9">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0" w:type="pct"/>
          </w:tcPr>
          <w:p w14:paraId="18F8CD23" w14:textId="77777777" w:rsidR="004F7A8D" w:rsidRPr="00B85F09" w:rsidRDefault="004F7A8D" w:rsidP="00790B5D">
            <w:pPr>
              <w:pStyle w:val="Tabledata"/>
            </w:pPr>
          </w:p>
        </w:tc>
        <w:tc>
          <w:tcPr>
            <w:tcW w:w="0"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0" w:type="pct"/>
          </w:tcPr>
          <w:p w14:paraId="5B0E47C0" w14:textId="77777777" w:rsidR="004F7A8D" w:rsidRPr="00B85F09" w:rsidRDefault="004F7A8D" w:rsidP="00790B5D">
            <w:pPr>
              <w:pStyle w:val="Tabledata"/>
            </w:pPr>
          </w:p>
        </w:tc>
        <w:tc>
          <w:tcPr>
            <w:tcW w:w="0"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0" w:type="pct"/>
          </w:tcPr>
          <w:p w14:paraId="2D25DEDC" w14:textId="77777777" w:rsidR="004F7A8D" w:rsidRPr="00B85F09" w:rsidRDefault="004F7A8D" w:rsidP="00790B5D">
            <w:pPr>
              <w:pStyle w:val="Tabledata"/>
            </w:pPr>
          </w:p>
        </w:tc>
      </w:tr>
      <w:tr w:rsidR="004F7A8D" w:rsidRPr="00B85F09" w14:paraId="397DCD57" w14:textId="77777777" w:rsidTr="00470CB1">
        <w:trPr>
          <w:cantSplit/>
        </w:trPr>
        <w:tc>
          <w:tcPr>
            <w:tcW w:w="0" w:type="pct"/>
          </w:tcPr>
          <w:p w14:paraId="347CC539" w14:textId="0BE7A286" w:rsidR="004F7A8D" w:rsidRPr="00415EDA" w:rsidRDefault="002578A9" w:rsidP="002578A9">
            <w:pPr>
              <w:pStyle w:val="List"/>
              <w:rPr>
                <w:b/>
                <w:bCs/>
              </w:rPr>
            </w:pPr>
            <w:r w:rsidRPr="0048592A">
              <w:rPr>
                <w:rStyle w:val="Strong"/>
              </w:rPr>
              <w:lastRenderedPageBreak/>
              <w:t>1.</w:t>
            </w:r>
            <w:r w:rsidRPr="0048592A">
              <w:rPr>
                <w:rStyle w:val="Strong"/>
              </w:rPr>
              <w:tab/>
              <w:t>Evaluate own performance as a learning and development practitioner</w:t>
            </w:r>
            <w:r>
              <w:rPr>
                <w:rStyle w:val="Strong"/>
              </w:rPr>
              <w:t xml:space="preserve"> (continued).</w:t>
            </w:r>
          </w:p>
        </w:tc>
        <w:tc>
          <w:tcPr>
            <w:tcW w:w="0" w:type="pct"/>
          </w:tcPr>
          <w:p w14:paraId="31A6F433" w14:textId="77777777" w:rsidR="004F7A8D" w:rsidRPr="00B85F09" w:rsidRDefault="004F7A8D" w:rsidP="00790B5D">
            <w:pPr>
              <w:pStyle w:val="Tabledata"/>
            </w:pPr>
          </w:p>
        </w:tc>
        <w:tc>
          <w:tcPr>
            <w:tcW w:w="0"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0" w:type="pct"/>
          </w:tcPr>
          <w:p w14:paraId="43B441C4" w14:textId="77777777" w:rsidR="004F7A8D" w:rsidRPr="00B85F09" w:rsidRDefault="004F7A8D" w:rsidP="00790B5D">
            <w:pPr>
              <w:pStyle w:val="Tabledata"/>
            </w:pPr>
          </w:p>
        </w:tc>
        <w:tc>
          <w:tcPr>
            <w:tcW w:w="0" w:type="pct"/>
          </w:tcPr>
          <w:p w14:paraId="754BC3C2" w14:textId="77777777" w:rsidR="004F7A8D" w:rsidRPr="00B85F09" w:rsidRDefault="004F7A8D" w:rsidP="004F7A8D">
            <w:pPr>
              <w:pStyle w:val="Tabledata"/>
            </w:pPr>
          </w:p>
        </w:tc>
        <w:tc>
          <w:tcPr>
            <w:tcW w:w="0"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lastRenderedPageBreak/>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470CB1">
        <w:trPr>
          <w:cantSplit/>
        </w:trPr>
        <w:tc>
          <w:tcPr>
            <w:tcW w:w="0" w:type="pct"/>
          </w:tcPr>
          <w:p w14:paraId="0F17827B" w14:textId="672618F0" w:rsidR="004F7A8D" w:rsidRPr="003C272B" w:rsidRDefault="00314C44" w:rsidP="004F7A8D">
            <w:pPr>
              <w:pStyle w:val="List"/>
              <w:rPr>
                <w:rStyle w:val="Strong"/>
              </w:rPr>
            </w:pPr>
            <w:r w:rsidRPr="003C272B">
              <w:rPr>
                <w:rStyle w:val="Strong"/>
              </w:rPr>
              <w:t>2.</w:t>
            </w:r>
            <w:r w:rsidR="004F7A8D" w:rsidRPr="003C272B">
              <w:rPr>
                <w:rStyle w:val="Strong"/>
              </w:rPr>
              <w:tab/>
              <w:t>Continually develop own practice as a learning and development practitioner</w:t>
            </w:r>
            <w:r w:rsidR="00A35AEB" w:rsidRPr="003C272B">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0" w:type="pct"/>
          </w:tcPr>
          <w:p w14:paraId="47E188B7" w14:textId="77777777" w:rsidR="004F7A8D" w:rsidRPr="00B85F09" w:rsidRDefault="004F7A8D" w:rsidP="00790B5D">
            <w:pPr>
              <w:pStyle w:val="Tabledata"/>
            </w:pPr>
          </w:p>
        </w:tc>
        <w:tc>
          <w:tcPr>
            <w:tcW w:w="0"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0" w:type="pct"/>
          </w:tcPr>
          <w:p w14:paraId="11C35BD9" w14:textId="77777777" w:rsidR="004F7A8D" w:rsidRPr="00B85F09" w:rsidRDefault="004F7A8D" w:rsidP="00790B5D">
            <w:pPr>
              <w:pStyle w:val="Tabledata"/>
            </w:pPr>
          </w:p>
        </w:tc>
        <w:tc>
          <w:tcPr>
            <w:tcW w:w="0"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0"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lastRenderedPageBreak/>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470CB1">
        <w:trPr>
          <w:cantSplit/>
        </w:trPr>
        <w:tc>
          <w:tcPr>
            <w:tcW w:w="0" w:type="pct"/>
          </w:tcPr>
          <w:p w14:paraId="37277601" w14:textId="3A95B5A6" w:rsidR="002578A9" w:rsidRDefault="002578A9" w:rsidP="003C272B">
            <w:pPr>
              <w:pStyle w:val="List"/>
            </w:pPr>
            <w:r w:rsidRPr="0048592A">
              <w:rPr>
                <w:rStyle w:val="Strong"/>
              </w:rPr>
              <w:t>2.</w:t>
            </w:r>
            <w:r w:rsidRPr="0048592A">
              <w:rPr>
                <w:rStyle w:val="Strong"/>
              </w:rPr>
              <w:tab/>
              <w:t>Continually develop own practice as a learning and development practitioner</w:t>
            </w:r>
            <w:r>
              <w:rPr>
                <w:rStyle w:val="Strong"/>
              </w:rPr>
              <w:t xml:space="preserve"> (continued).</w:t>
            </w:r>
          </w:p>
          <w:p w14:paraId="47CF8FE5" w14:textId="5AEFA8B1"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0" w:type="pct"/>
          </w:tcPr>
          <w:p w14:paraId="762957D2" w14:textId="77777777" w:rsidR="004F7A8D" w:rsidRPr="00B85F09" w:rsidRDefault="004F7A8D" w:rsidP="00790B5D">
            <w:pPr>
              <w:pStyle w:val="Tabledata"/>
            </w:pPr>
          </w:p>
        </w:tc>
        <w:tc>
          <w:tcPr>
            <w:tcW w:w="0"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0" w:type="pct"/>
          </w:tcPr>
          <w:p w14:paraId="6450F594" w14:textId="77777777" w:rsidR="004F7A8D" w:rsidRPr="00B85F09" w:rsidRDefault="004F7A8D" w:rsidP="00790B5D">
            <w:pPr>
              <w:pStyle w:val="Tabledata"/>
            </w:pPr>
          </w:p>
        </w:tc>
        <w:tc>
          <w:tcPr>
            <w:tcW w:w="0"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0"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lastRenderedPageBreak/>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5F34EEBB"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5F4B495B"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6207F5A0" w14:textId="720C6D94" w:rsidR="00951CFB" w:rsidRPr="00B85F09" w:rsidRDefault="00F571AB" w:rsidP="00951CFB">
      <w:pPr>
        <w:pStyle w:val="Heading3"/>
      </w:pPr>
      <w:bookmarkStart w:id="24" w:name="_Toc201297043"/>
      <w:r w:rsidRPr="00B85F09">
        <w:lastRenderedPageBreak/>
        <w:t>Unit J8T0 04 Evide</w:t>
      </w:r>
      <w:r w:rsidR="00951CFB" w:rsidRPr="00B85F09">
        <w:t>nce Index: Manage Learning and Development in Groups</w:t>
      </w:r>
      <w:bookmarkEnd w:id="2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lastRenderedPageBreak/>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675C7F0B" w:rsidR="00951CFB" w:rsidRPr="00B85F09" w:rsidRDefault="00951CFB" w:rsidP="00951CFB">
      <w:pPr>
        <w:pStyle w:val="BodyText"/>
        <w:rPr>
          <w:rStyle w:val="BodyTextChar"/>
        </w:rPr>
      </w:pPr>
      <w:r w:rsidRPr="00B85F09">
        <w:rPr>
          <w:rStyle w:val="Strong"/>
        </w:rPr>
        <w:t xml:space="preserve">Source: </w:t>
      </w:r>
      <w:r w:rsidR="00E80C73">
        <w:rPr>
          <w:rStyle w:val="Strong"/>
        </w:rPr>
        <w:t>CLD Standards Council Scotland</w:t>
      </w:r>
      <w:r w:rsidRPr="00B85F09">
        <w:rPr>
          <w:rStyle w:val="BodyTextChar"/>
        </w:rPr>
        <w:t xml:space="preserve"> </w:t>
      </w:r>
      <w:r w:rsidR="00EE577E" w:rsidRPr="00B85F09">
        <w:rPr>
          <w:rStyle w:val="BodyTextChar"/>
          <w:rFonts w:cs="Arial"/>
        </w:rPr>
        <w:t>—</w:t>
      </w:r>
      <w:r w:rsidRPr="00B85F09">
        <w:rPr>
          <w:rStyle w:val="BodyTextChar"/>
        </w:rPr>
        <w:t xml:space="preserve"> </w:t>
      </w:r>
      <w:r w:rsidR="00E80C73">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3D6FCA">
      <w:pPr>
        <w:pStyle w:val="NumberingLevel1"/>
        <w:numPr>
          <w:ilvl w:val="0"/>
          <w:numId w:val="29"/>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lastRenderedPageBreak/>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lastRenderedPageBreak/>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470CB1">
        <w:trPr>
          <w:cantSplit/>
        </w:trPr>
        <w:tc>
          <w:tcPr>
            <w:tcW w:w="0" w:type="pct"/>
          </w:tcPr>
          <w:p w14:paraId="78DC884E" w14:textId="1D38FD9B" w:rsidR="00951CFB" w:rsidRPr="003C272B" w:rsidRDefault="00951CFB" w:rsidP="00951CFB">
            <w:pPr>
              <w:pStyle w:val="List"/>
              <w:rPr>
                <w:rStyle w:val="Strong"/>
              </w:rPr>
            </w:pPr>
            <w:r w:rsidRPr="003C272B">
              <w:rPr>
                <w:rStyle w:val="Strong"/>
              </w:rPr>
              <w:t>1.</w:t>
            </w:r>
            <w:r w:rsidRPr="003C272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0" w:type="pct"/>
          </w:tcPr>
          <w:p w14:paraId="2F9D4339" w14:textId="77777777" w:rsidR="00951CFB" w:rsidRPr="00B85F09" w:rsidRDefault="00951CFB" w:rsidP="00790B5D">
            <w:pPr>
              <w:pStyle w:val="Tabledata"/>
            </w:pPr>
          </w:p>
        </w:tc>
        <w:tc>
          <w:tcPr>
            <w:tcW w:w="0"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0" w:type="pct"/>
          </w:tcPr>
          <w:p w14:paraId="0EB70950" w14:textId="77777777" w:rsidR="00951CFB" w:rsidRPr="00B85F09" w:rsidRDefault="00951CFB" w:rsidP="00790B5D">
            <w:pPr>
              <w:pStyle w:val="Tabledata"/>
            </w:pPr>
          </w:p>
        </w:tc>
        <w:tc>
          <w:tcPr>
            <w:tcW w:w="0"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0"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lastRenderedPageBreak/>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470CB1">
        <w:trPr>
          <w:cantSplit/>
        </w:trPr>
        <w:tc>
          <w:tcPr>
            <w:tcW w:w="0" w:type="pct"/>
          </w:tcPr>
          <w:p w14:paraId="6B34AF45" w14:textId="0C93F0AC" w:rsidR="00951CFB" w:rsidRPr="00415EDA" w:rsidRDefault="002578A9" w:rsidP="002578A9">
            <w:pPr>
              <w:pStyle w:val="List"/>
              <w:rPr>
                <w:b/>
                <w:bCs/>
              </w:rPr>
            </w:pPr>
            <w:r w:rsidRPr="0048592A">
              <w:rPr>
                <w:rStyle w:val="Strong"/>
              </w:rPr>
              <w:t>1.</w:t>
            </w:r>
            <w:r w:rsidRPr="0048592A">
              <w:rPr>
                <w:rStyle w:val="Strong"/>
              </w:rPr>
              <w:tab/>
              <w:t>Manage an effective group environment for learning and development</w:t>
            </w:r>
            <w:r>
              <w:rPr>
                <w:rStyle w:val="Strong"/>
              </w:rPr>
              <w:t xml:space="preserve"> (continued).</w:t>
            </w:r>
          </w:p>
        </w:tc>
        <w:tc>
          <w:tcPr>
            <w:tcW w:w="0" w:type="pct"/>
          </w:tcPr>
          <w:p w14:paraId="5F34DAC2" w14:textId="77777777" w:rsidR="00951CFB" w:rsidRPr="00B85F09" w:rsidRDefault="00951CFB" w:rsidP="00790B5D">
            <w:pPr>
              <w:pStyle w:val="Tabledata"/>
            </w:pPr>
          </w:p>
        </w:tc>
        <w:tc>
          <w:tcPr>
            <w:tcW w:w="0"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0" w:type="pct"/>
          </w:tcPr>
          <w:p w14:paraId="1EE0CEAF" w14:textId="77777777" w:rsidR="00951CFB" w:rsidRPr="00B85F09" w:rsidRDefault="00951CFB" w:rsidP="00790B5D">
            <w:pPr>
              <w:pStyle w:val="Tabledata"/>
            </w:pPr>
          </w:p>
        </w:tc>
        <w:tc>
          <w:tcPr>
            <w:tcW w:w="0" w:type="pct"/>
          </w:tcPr>
          <w:p w14:paraId="3165DCFA" w14:textId="77777777" w:rsidR="00951CFB" w:rsidRPr="00B85F09" w:rsidRDefault="00951CFB" w:rsidP="00951CFB">
            <w:pPr>
              <w:pStyle w:val="List"/>
            </w:pPr>
          </w:p>
        </w:tc>
        <w:tc>
          <w:tcPr>
            <w:tcW w:w="0"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lastRenderedPageBreak/>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470CB1">
        <w:trPr>
          <w:cantSplit/>
        </w:trPr>
        <w:tc>
          <w:tcPr>
            <w:tcW w:w="0" w:type="pct"/>
          </w:tcPr>
          <w:p w14:paraId="61D98D78" w14:textId="5D00FC1D" w:rsidR="00951CFB" w:rsidRPr="003C272B" w:rsidRDefault="00951CFB" w:rsidP="00951CFB">
            <w:pPr>
              <w:pStyle w:val="List"/>
              <w:rPr>
                <w:rStyle w:val="Strong"/>
              </w:rPr>
            </w:pPr>
            <w:r w:rsidRPr="003C272B">
              <w:rPr>
                <w:rStyle w:val="Strong"/>
              </w:rPr>
              <w:t>2.</w:t>
            </w:r>
            <w:r w:rsidRPr="003C272B">
              <w:rPr>
                <w:rStyle w:val="Strong"/>
              </w:rPr>
              <w:tab/>
              <w:t>Facilitate learning and development in groups using a range of methods</w:t>
            </w:r>
            <w:r w:rsidR="003D6FCA" w:rsidRPr="003C272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0" w:type="pct"/>
          </w:tcPr>
          <w:p w14:paraId="58A6CC25" w14:textId="77777777" w:rsidR="00951CFB" w:rsidRPr="00B85F09" w:rsidRDefault="00951CFB" w:rsidP="00790B5D">
            <w:pPr>
              <w:pStyle w:val="Tabledata"/>
            </w:pPr>
          </w:p>
        </w:tc>
        <w:tc>
          <w:tcPr>
            <w:tcW w:w="0"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0" w:type="pct"/>
          </w:tcPr>
          <w:p w14:paraId="1F7C9996" w14:textId="77777777" w:rsidR="00951CFB" w:rsidRPr="00B85F09" w:rsidRDefault="00951CFB" w:rsidP="00790B5D">
            <w:pPr>
              <w:pStyle w:val="Tabledata"/>
            </w:pPr>
          </w:p>
        </w:tc>
        <w:tc>
          <w:tcPr>
            <w:tcW w:w="0"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0"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lastRenderedPageBreak/>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470CB1">
        <w:trPr>
          <w:cantSplit/>
        </w:trPr>
        <w:tc>
          <w:tcPr>
            <w:tcW w:w="0" w:type="pct"/>
          </w:tcPr>
          <w:p w14:paraId="363240CA" w14:textId="2FBEFEA3" w:rsidR="002578A9" w:rsidRDefault="002578A9" w:rsidP="003C272B">
            <w:pPr>
              <w:pStyle w:val="List"/>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23E8D4A3"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0" w:type="pct"/>
          </w:tcPr>
          <w:p w14:paraId="69653A01" w14:textId="77777777" w:rsidR="00951CFB" w:rsidRPr="00B85F09" w:rsidRDefault="00951CFB" w:rsidP="00790B5D">
            <w:pPr>
              <w:pStyle w:val="Tabledata"/>
            </w:pPr>
          </w:p>
        </w:tc>
        <w:tc>
          <w:tcPr>
            <w:tcW w:w="0"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0" w:type="pct"/>
          </w:tcPr>
          <w:p w14:paraId="244FEA8F" w14:textId="77777777" w:rsidR="00951CFB" w:rsidRPr="00B85F09" w:rsidRDefault="00951CFB" w:rsidP="00790B5D">
            <w:pPr>
              <w:pStyle w:val="Tabledata"/>
            </w:pPr>
          </w:p>
        </w:tc>
        <w:tc>
          <w:tcPr>
            <w:tcW w:w="0"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0"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lastRenderedPageBreak/>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0EBB2A87"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674AAA2D"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25" w:name="_Toc201297044"/>
      <w:r w:rsidRPr="00B85F09">
        <w:lastRenderedPageBreak/>
        <w:t xml:space="preserve">Unit J8T1 04 </w:t>
      </w:r>
      <w:r w:rsidR="00F84747" w:rsidRPr="00B85F09">
        <w:t>Evidence Index: Facilitate Individual Learning and Development</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lastRenderedPageBreak/>
        <w:t>Unit J8T1 04:</w:t>
      </w:r>
      <w:r w:rsidR="003D6FCA" w:rsidRPr="00B85F09">
        <w:t xml:space="preserve"> </w:t>
      </w:r>
      <w:r w:rsidRPr="00B85F09">
        <w:t>Facilitate Individual Learning and Development (CLDLD07)</w:t>
      </w:r>
    </w:p>
    <w:p w14:paraId="0CF5A31A" w14:textId="0EB290D5" w:rsidR="00F84747" w:rsidRPr="00B85F09" w:rsidRDefault="00F84747" w:rsidP="00F84747">
      <w:pPr>
        <w:pStyle w:val="BodyText"/>
      </w:pPr>
      <w:r w:rsidRPr="00B85F09">
        <w:rPr>
          <w:rStyle w:val="Strong"/>
        </w:rPr>
        <w:t>Source:</w:t>
      </w:r>
      <w:r w:rsidRPr="00B85F09">
        <w:t xml:space="preserve"> </w:t>
      </w:r>
      <w:r w:rsidR="00E80C73">
        <w:t>CLD Standards Council Scotland</w:t>
      </w:r>
      <w:r w:rsidRPr="00B85F09">
        <w:t xml:space="preserve"> </w:t>
      </w:r>
      <w:r w:rsidR="00254FD9" w:rsidRPr="00B85F09">
        <w:rPr>
          <w:rFonts w:cs="Arial"/>
        </w:rPr>
        <w:t xml:space="preserve">— </w:t>
      </w:r>
      <w:r w:rsidR="00E80C73">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326DCF35"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 xml:space="preserve">s and encouraging them to reflect on and improve what they do. This unit could be achieved as part of a coaching </w:t>
      </w:r>
      <w:r w:rsidR="008202C0" w:rsidRPr="008202C0">
        <w:t>and</w:t>
      </w:r>
      <w:r w:rsidR="008202C0" w:rsidRPr="003D0D08">
        <w:t>/</w:t>
      </w:r>
      <w:r w:rsidR="008202C0" w:rsidRPr="008202C0">
        <w:t>or</w:t>
      </w:r>
      <w:r w:rsidRPr="00B85F09">
        <w:t xml:space="preserve">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127F03">
      <w:pPr>
        <w:pStyle w:val="NumberingLevel1"/>
        <w:numPr>
          <w:ilvl w:val="0"/>
          <w:numId w:val="30"/>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lastRenderedPageBreak/>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lastRenderedPageBreak/>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470CB1">
        <w:trPr>
          <w:cantSplit/>
        </w:trPr>
        <w:tc>
          <w:tcPr>
            <w:tcW w:w="0" w:type="pct"/>
          </w:tcPr>
          <w:p w14:paraId="68669C1C" w14:textId="4CA37077" w:rsidR="00F84747" w:rsidRPr="003C272B" w:rsidRDefault="00F84747" w:rsidP="00F84747">
            <w:pPr>
              <w:pStyle w:val="List"/>
              <w:rPr>
                <w:rStyle w:val="Strong"/>
              </w:rPr>
            </w:pPr>
            <w:r w:rsidRPr="003C272B">
              <w:rPr>
                <w:rStyle w:val="Strong"/>
              </w:rPr>
              <w:t>1.</w:t>
            </w:r>
            <w:r w:rsidRPr="003C272B">
              <w:rPr>
                <w:rStyle w:val="Strong"/>
              </w:rPr>
              <w:tab/>
              <w:t>Plan and prepare for individual learning and development</w:t>
            </w:r>
            <w:r w:rsidR="003D6FCA" w:rsidRPr="003C272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0" w:type="pct"/>
          </w:tcPr>
          <w:p w14:paraId="334AD731" w14:textId="77777777" w:rsidR="00F84747" w:rsidRPr="00B85F09" w:rsidRDefault="00F84747" w:rsidP="00790B5D">
            <w:pPr>
              <w:pStyle w:val="Tabledata"/>
            </w:pPr>
          </w:p>
        </w:tc>
        <w:tc>
          <w:tcPr>
            <w:tcW w:w="0"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0" w:type="pct"/>
          </w:tcPr>
          <w:p w14:paraId="41FF960F" w14:textId="77777777" w:rsidR="00F84747" w:rsidRPr="00B85F09" w:rsidRDefault="00F84747" w:rsidP="00790B5D">
            <w:pPr>
              <w:pStyle w:val="Tabledata"/>
            </w:pPr>
          </w:p>
        </w:tc>
        <w:tc>
          <w:tcPr>
            <w:tcW w:w="0"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0"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lastRenderedPageBreak/>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470CB1">
        <w:trPr>
          <w:cantSplit/>
        </w:trPr>
        <w:tc>
          <w:tcPr>
            <w:tcW w:w="0" w:type="pct"/>
          </w:tcPr>
          <w:p w14:paraId="0477C3E3" w14:textId="06AE10F2" w:rsidR="00563398" w:rsidRPr="003C272B" w:rsidRDefault="00563398" w:rsidP="003D6FCA">
            <w:pPr>
              <w:pStyle w:val="List"/>
              <w:rPr>
                <w:rStyle w:val="Strong"/>
              </w:rPr>
            </w:pPr>
            <w:r w:rsidRPr="003C272B">
              <w:rPr>
                <w:rStyle w:val="Strong"/>
              </w:rPr>
              <w:t>2.</w:t>
            </w:r>
            <w:r w:rsidRPr="003C272B">
              <w:rPr>
                <w:rStyle w:val="Strong"/>
              </w:rPr>
              <w:tab/>
              <w:t>Facilitate individual learning and development using a range of methods:</w:t>
            </w:r>
          </w:p>
          <w:p w14:paraId="53051439" w14:textId="0A1A7AAB"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AC75D3">
              <w:t>/</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0" w:type="pct"/>
          </w:tcPr>
          <w:p w14:paraId="09076E90" w14:textId="77777777" w:rsidR="00563398" w:rsidRPr="00B85F09" w:rsidRDefault="00563398" w:rsidP="00790B5D">
            <w:pPr>
              <w:pStyle w:val="Tabledata"/>
            </w:pPr>
          </w:p>
        </w:tc>
        <w:tc>
          <w:tcPr>
            <w:tcW w:w="0"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0" w:type="pct"/>
          </w:tcPr>
          <w:p w14:paraId="0F54C3F3" w14:textId="77777777" w:rsidR="00563398" w:rsidRPr="00B85F09" w:rsidRDefault="00563398" w:rsidP="00790B5D">
            <w:pPr>
              <w:pStyle w:val="Tabledata"/>
            </w:pPr>
          </w:p>
        </w:tc>
        <w:tc>
          <w:tcPr>
            <w:tcW w:w="0"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0"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lastRenderedPageBreak/>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470CB1">
        <w:trPr>
          <w:cantSplit/>
        </w:trPr>
        <w:tc>
          <w:tcPr>
            <w:tcW w:w="0" w:type="pct"/>
          </w:tcPr>
          <w:p w14:paraId="0FBAA79F" w14:textId="2284B7C0" w:rsidR="00563398" w:rsidRPr="00415EDA" w:rsidRDefault="002578A9" w:rsidP="002578A9">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06BD2760" w14:textId="77777777" w:rsidR="00563398" w:rsidRPr="00B85F09" w:rsidRDefault="00563398" w:rsidP="00790B5D">
            <w:pPr>
              <w:pStyle w:val="Tabledata"/>
            </w:pPr>
          </w:p>
        </w:tc>
        <w:tc>
          <w:tcPr>
            <w:tcW w:w="0" w:type="pct"/>
          </w:tcPr>
          <w:p w14:paraId="219C5296" w14:textId="77777777" w:rsidR="00563398" w:rsidRPr="00B85F09" w:rsidRDefault="00563398" w:rsidP="00563398">
            <w:pPr>
              <w:pStyle w:val="List"/>
            </w:pPr>
          </w:p>
        </w:tc>
        <w:tc>
          <w:tcPr>
            <w:tcW w:w="0" w:type="pct"/>
          </w:tcPr>
          <w:p w14:paraId="05190DA0" w14:textId="77777777" w:rsidR="00563398" w:rsidRPr="00B85F09" w:rsidRDefault="00563398" w:rsidP="00790B5D">
            <w:pPr>
              <w:pStyle w:val="Tabledata"/>
            </w:pPr>
          </w:p>
        </w:tc>
        <w:tc>
          <w:tcPr>
            <w:tcW w:w="0"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0"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lastRenderedPageBreak/>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470CB1">
        <w:trPr>
          <w:cantSplit/>
        </w:trPr>
        <w:tc>
          <w:tcPr>
            <w:tcW w:w="0" w:type="pct"/>
          </w:tcPr>
          <w:p w14:paraId="6B78E267" w14:textId="5889FC3E" w:rsidR="00563398" w:rsidRPr="00415EDA" w:rsidRDefault="002578A9" w:rsidP="003D6FCA">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17927EC2" w14:textId="77777777" w:rsidR="00563398" w:rsidRPr="00B85F09" w:rsidRDefault="00563398" w:rsidP="00790B5D">
            <w:pPr>
              <w:pStyle w:val="Tabledata"/>
            </w:pPr>
          </w:p>
        </w:tc>
        <w:tc>
          <w:tcPr>
            <w:tcW w:w="0" w:type="pct"/>
          </w:tcPr>
          <w:p w14:paraId="6A159D55" w14:textId="77777777" w:rsidR="00563398" w:rsidRPr="00B85F09" w:rsidRDefault="00563398" w:rsidP="00563398">
            <w:pPr>
              <w:pStyle w:val="List"/>
            </w:pPr>
          </w:p>
        </w:tc>
        <w:tc>
          <w:tcPr>
            <w:tcW w:w="0" w:type="pct"/>
          </w:tcPr>
          <w:p w14:paraId="5A41C34F" w14:textId="77777777" w:rsidR="00563398" w:rsidRPr="00B85F09" w:rsidRDefault="00563398" w:rsidP="00790B5D">
            <w:pPr>
              <w:pStyle w:val="Tabledata"/>
            </w:pPr>
          </w:p>
        </w:tc>
        <w:tc>
          <w:tcPr>
            <w:tcW w:w="0"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0"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lastRenderedPageBreak/>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470CB1">
        <w:trPr>
          <w:cantSplit/>
        </w:trPr>
        <w:tc>
          <w:tcPr>
            <w:tcW w:w="0" w:type="pct"/>
          </w:tcPr>
          <w:p w14:paraId="455EF903" w14:textId="7BDF8CDB" w:rsidR="00760A6E" w:rsidRPr="003C272B" w:rsidRDefault="00760A6E" w:rsidP="00760A6E">
            <w:pPr>
              <w:pStyle w:val="List"/>
              <w:rPr>
                <w:rStyle w:val="Strong"/>
              </w:rPr>
            </w:pPr>
            <w:r w:rsidRPr="003C272B">
              <w:rPr>
                <w:rStyle w:val="Strong"/>
              </w:rPr>
              <w:t>3.</w:t>
            </w:r>
            <w:r w:rsidRPr="003C272B">
              <w:rPr>
                <w:rStyle w:val="Strong"/>
              </w:rPr>
              <w:tab/>
              <w:t xml:space="preserve">Help the </w:t>
            </w:r>
            <w:r w:rsidR="00F6332F" w:rsidRPr="003C272B">
              <w:rPr>
                <w:rStyle w:val="Strong"/>
              </w:rPr>
              <w:t>learner</w:t>
            </w:r>
            <w:r w:rsidRPr="003C272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0" w:type="pct"/>
          </w:tcPr>
          <w:p w14:paraId="30007084" w14:textId="77777777" w:rsidR="00563398" w:rsidRPr="00B85F09" w:rsidRDefault="00563398" w:rsidP="00790B5D">
            <w:pPr>
              <w:pStyle w:val="Tabledata"/>
            </w:pPr>
          </w:p>
        </w:tc>
        <w:tc>
          <w:tcPr>
            <w:tcW w:w="0"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0" w:type="pct"/>
          </w:tcPr>
          <w:p w14:paraId="61528626" w14:textId="77777777" w:rsidR="00563398" w:rsidRPr="00B85F09" w:rsidRDefault="00563398" w:rsidP="00790B5D">
            <w:pPr>
              <w:pStyle w:val="Tabledata"/>
            </w:pPr>
          </w:p>
        </w:tc>
        <w:tc>
          <w:tcPr>
            <w:tcW w:w="0"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0"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lastRenderedPageBreak/>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307C93C5" w:rsidR="00290E2B" w:rsidRPr="00B85F09" w:rsidRDefault="00290E2B"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7FBCC54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2F94A70C" w14:textId="0B705A9C" w:rsidR="008F3DE4" w:rsidRPr="00B85F09" w:rsidRDefault="00F571AB" w:rsidP="008F3DE4">
      <w:pPr>
        <w:pStyle w:val="Heading3"/>
      </w:pPr>
      <w:bookmarkStart w:id="26" w:name="_Toc201297045"/>
      <w:r w:rsidRPr="00B85F09">
        <w:lastRenderedPageBreak/>
        <w:t xml:space="preserve">Unit J8T2 04 </w:t>
      </w:r>
      <w:r w:rsidR="008F3DE4" w:rsidRPr="00B85F09">
        <w:t>Evidence Index: Identify Individual Learning and Development</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8F3DE4" w:rsidRPr="00B85F09" w14:paraId="38A4075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74D94A9A" w14:textId="77777777" w:rsidR="008F3DE4" w:rsidRPr="00B85F09" w:rsidRDefault="008F3DE4" w:rsidP="00790B5D">
            <w:pPr>
              <w:pStyle w:val="TableHeader"/>
            </w:pPr>
            <w:r w:rsidRPr="00B85F09">
              <w:t>Evidence</w:t>
            </w:r>
            <w:r w:rsidRPr="00B85F09">
              <w:br/>
              <w:t>number</w:t>
            </w:r>
          </w:p>
        </w:tc>
        <w:tc>
          <w:tcPr>
            <w:tcW w:w="556" w:type="pct"/>
          </w:tcPr>
          <w:p w14:paraId="4F0FEE94" w14:textId="77777777" w:rsidR="008F3DE4" w:rsidRPr="00B85F09" w:rsidRDefault="008F3DE4" w:rsidP="00790B5D">
            <w:pPr>
              <w:pStyle w:val="TableHeader"/>
            </w:pPr>
            <w:r w:rsidRPr="00B85F09">
              <w:t>Location</w:t>
            </w:r>
          </w:p>
        </w:tc>
        <w:tc>
          <w:tcPr>
            <w:tcW w:w="1552" w:type="pct"/>
            <w:tcBorders>
              <w:right w:val="single" w:sz="24" w:space="0" w:color="000000"/>
            </w:tcBorders>
          </w:tcPr>
          <w:p w14:paraId="31408EB1" w14:textId="77777777" w:rsidR="008F3DE4" w:rsidRPr="00B85F09" w:rsidRDefault="008F3DE4" w:rsidP="00790B5D">
            <w:pPr>
              <w:pStyle w:val="TableHeader"/>
            </w:pPr>
            <w:r w:rsidRPr="00B85F09">
              <w:t>Type of evidence, for example, my explanation</w:t>
            </w:r>
          </w:p>
        </w:tc>
        <w:tc>
          <w:tcPr>
            <w:tcW w:w="454" w:type="pct"/>
            <w:tcBorders>
              <w:left w:val="single" w:sz="24" w:space="0" w:color="000000"/>
            </w:tcBorders>
          </w:tcPr>
          <w:p w14:paraId="14AED77F" w14:textId="77777777" w:rsidR="008F3DE4" w:rsidRPr="00B85F09" w:rsidRDefault="008F3DE4" w:rsidP="00790B5D">
            <w:pPr>
              <w:pStyle w:val="TableHeader"/>
            </w:pPr>
            <w:r w:rsidRPr="00B85F09">
              <w:t>Evidence</w:t>
            </w:r>
            <w:r w:rsidRPr="00B85F09">
              <w:br/>
              <w:t>number</w:t>
            </w:r>
          </w:p>
        </w:tc>
        <w:tc>
          <w:tcPr>
            <w:tcW w:w="529" w:type="pct"/>
          </w:tcPr>
          <w:p w14:paraId="128DE9A6" w14:textId="77777777" w:rsidR="008F3DE4" w:rsidRPr="00B85F09" w:rsidRDefault="008F3DE4" w:rsidP="00790B5D">
            <w:pPr>
              <w:pStyle w:val="TableHeader"/>
            </w:pPr>
            <w:r w:rsidRPr="00B85F09">
              <w:t>Location</w:t>
            </w:r>
          </w:p>
        </w:tc>
        <w:tc>
          <w:tcPr>
            <w:tcW w:w="1455" w:type="pct"/>
          </w:tcPr>
          <w:p w14:paraId="694935DB" w14:textId="77777777" w:rsidR="008F3DE4" w:rsidRPr="00B85F09" w:rsidRDefault="008F3DE4" w:rsidP="00790B5D">
            <w:pPr>
              <w:pStyle w:val="TableHeader"/>
            </w:pPr>
            <w:r w:rsidRPr="00B85F09">
              <w:t>Type of evidence, for example, my explanation</w:t>
            </w:r>
          </w:p>
        </w:tc>
      </w:tr>
      <w:tr w:rsidR="008F3DE4" w:rsidRPr="00B85F09" w14:paraId="2C66F7D5" w14:textId="77777777" w:rsidTr="00790B5D">
        <w:trPr>
          <w:cantSplit/>
        </w:trPr>
        <w:tc>
          <w:tcPr>
            <w:tcW w:w="454" w:type="pct"/>
          </w:tcPr>
          <w:p w14:paraId="07BBA82C" w14:textId="77777777" w:rsidR="008F3DE4" w:rsidRPr="00B85F09" w:rsidRDefault="008F3DE4" w:rsidP="00790B5D">
            <w:pPr>
              <w:pStyle w:val="Tabledata"/>
            </w:pPr>
          </w:p>
        </w:tc>
        <w:tc>
          <w:tcPr>
            <w:tcW w:w="556" w:type="pct"/>
          </w:tcPr>
          <w:p w14:paraId="452F5F99" w14:textId="77777777" w:rsidR="008F3DE4" w:rsidRPr="00B85F09" w:rsidRDefault="008F3DE4" w:rsidP="00790B5D">
            <w:pPr>
              <w:pStyle w:val="Tabledata"/>
            </w:pPr>
          </w:p>
        </w:tc>
        <w:tc>
          <w:tcPr>
            <w:tcW w:w="1552" w:type="pct"/>
            <w:tcBorders>
              <w:right w:val="single" w:sz="24" w:space="0" w:color="000000"/>
            </w:tcBorders>
          </w:tcPr>
          <w:p w14:paraId="45735297" w14:textId="77777777" w:rsidR="008F3DE4" w:rsidRPr="00B85F09" w:rsidRDefault="008F3DE4" w:rsidP="00790B5D">
            <w:pPr>
              <w:pStyle w:val="Tabledata"/>
            </w:pPr>
          </w:p>
        </w:tc>
        <w:tc>
          <w:tcPr>
            <w:tcW w:w="454" w:type="pct"/>
            <w:tcBorders>
              <w:left w:val="single" w:sz="24" w:space="0" w:color="000000"/>
            </w:tcBorders>
          </w:tcPr>
          <w:p w14:paraId="743434CF" w14:textId="77777777" w:rsidR="008F3DE4" w:rsidRPr="00B85F09" w:rsidRDefault="008F3DE4" w:rsidP="00790B5D">
            <w:pPr>
              <w:pStyle w:val="Tabledata"/>
            </w:pPr>
          </w:p>
        </w:tc>
        <w:tc>
          <w:tcPr>
            <w:tcW w:w="529" w:type="pct"/>
          </w:tcPr>
          <w:p w14:paraId="11DACDC2" w14:textId="77777777" w:rsidR="008F3DE4" w:rsidRPr="00B85F09" w:rsidRDefault="008F3DE4" w:rsidP="00790B5D">
            <w:pPr>
              <w:pStyle w:val="Tabledata"/>
            </w:pPr>
          </w:p>
        </w:tc>
        <w:tc>
          <w:tcPr>
            <w:tcW w:w="1455" w:type="pct"/>
          </w:tcPr>
          <w:p w14:paraId="121435F7" w14:textId="77777777" w:rsidR="008F3DE4" w:rsidRPr="00B85F09" w:rsidRDefault="008F3DE4" w:rsidP="00790B5D">
            <w:pPr>
              <w:pStyle w:val="Tabledata"/>
            </w:pPr>
          </w:p>
        </w:tc>
      </w:tr>
      <w:tr w:rsidR="008F3DE4" w:rsidRPr="00B85F09" w14:paraId="652C8423" w14:textId="77777777" w:rsidTr="00790B5D">
        <w:trPr>
          <w:cantSplit/>
        </w:trPr>
        <w:tc>
          <w:tcPr>
            <w:tcW w:w="454" w:type="pct"/>
          </w:tcPr>
          <w:p w14:paraId="053E7B94" w14:textId="77777777" w:rsidR="008F3DE4" w:rsidRPr="00B85F09" w:rsidRDefault="008F3DE4" w:rsidP="00790B5D">
            <w:pPr>
              <w:pStyle w:val="Tabledata"/>
            </w:pPr>
          </w:p>
        </w:tc>
        <w:tc>
          <w:tcPr>
            <w:tcW w:w="556" w:type="pct"/>
          </w:tcPr>
          <w:p w14:paraId="49177E09" w14:textId="77777777" w:rsidR="008F3DE4" w:rsidRPr="00B85F09" w:rsidRDefault="008F3DE4" w:rsidP="00790B5D">
            <w:pPr>
              <w:pStyle w:val="Tabledata"/>
            </w:pPr>
          </w:p>
        </w:tc>
        <w:tc>
          <w:tcPr>
            <w:tcW w:w="1552" w:type="pct"/>
            <w:tcBorders>
              <w:right w:val="single" w:sz="24" w:space="0" w:color="000000"/>
            </w:tcBorders>
          </w:tcPr>
          <w:p w14:paraId="254AEBA0" w14:textId="77777777" w:rsidR="008F3DE4" w:rsidRPr="00B85F09" w:rsidRDefault="008F3DE4" w:rsidP="00790B5D">
            <w:pPr>
              <w:pStyle w:val="Tabledata"/>
            </w:pPr>
          </w:p>
        </w:tc>
        <w:tc>
          <w:tcPr>
            <w:tcW w:w="454" w:type="pct"/>
            <w:tcBorders>
              <w:left w:val="single" w:sz="24" w:space="0" w:color="000000"/>
            </w:tcBorders>
          </w:tcPr>
          <w:p w14:paraId="463E101F" w14:textId="77777777" w:rsidR="008F3DE4" w:rsidRPr="00B85F09" w:rsidRDefault="008F3DE4" w:rsidP="00790B5D">
            <w:pPr>
              <w:pStyle w:val="Tabledata"/>
            </w:pPr>
          </w:p>
        </w:tc>
        <w:tc>
          <w:tcPr>
            <w:tcW w:w="529" w:type="pct"/>
          </w:tcPr>
          <w:p w14:paraId="55FD5B8A" w14:textId="77777777" w:rsidR="008F3DE4" w:rsidRPr="00B85F09" w:rsidRDefault="008F3DE4" w:rsidP="00790B5D">
            <w:pPr>
              <w:pStyle w:val="Tabledata"/>
            </w:pPr>
          </w:p>
        </w:tc>
        <w:tc>
          <w:tcPr>
            <w:tcW w:w="1455" w:type="pct"/>
          </w:tcPr>
          <w:p w14:paraId="73AD94A5" w14:textId="77777777" w:rsidR="008F3DE4" w:rsidRPr="00B85F09" w:rsidRDefault="008F3DE4" w:rsidP="00790B5D">
            <w:pPr>
              <w:pStyle w:val="Tabledata"/>
            </w:pPr>
          </w:p>
        </w:tc>
      </w:tr>
      <w:tr w:rsidR="008F3DE4" w:rsidRPr="00B85F09" w14:paraId="618CBA62" w14:textId="77777777" w:rsidTr="00790B5D">
        <w:trPr>
          <w:cantSplit/>
        </w:trPr>
        <w:tc>
          <w:tcPr>
            <w:tcW w:w="454" w:type="pct"/>
          </w:tcPr>
          <w:p w14:paraId="77D618D7" w14:textId="77777777" w:rsidR="008F3DE4" w:rsidRPr="00B85F09" w:rsidRDefault="008F3DE4" w:rsidP="00790B5D">
            <w:pPr>
              <w:pStyle w:val="Tabledata"/>
            </w:pPr>
          </w:p>
        </w:tc>
        <w:tc>
          <w:tcPr>
            <w:tcW w:w="556" w:type="pct"/>
          </w:tcPr>
          <w:p w14:paraId="6B83E00C" w14:textId="77777777" w:rsidR="008F3DE4" w:rsidRPr="00B85F09" w:rsidRDefault="008F3DE4" w:rsidP="00790B5D">
            <w:pPr>
              <w:pStyle w:val="Tabledata"/>
            </w:pPr>
          </w:p>
        </w:tc>
        <w:tc>
          <w:tcPr>
            <w:tcW w:w="1552" w:type="pct"/>
            <w:tcBorders>
              <w:right w:val="single" w:sz="24" w:space="0" w:color="000000"/>
            </w:tcBorders>
          </w:tcPr>
          <w:p w14:paraId="3D371496" w14:textId="77777777" w:rsidR="008F3DE4" w:rsidRPr="00B85F09" w:rsidRDefault="008F3DE4" w:rsidP="00790B5D">
            <w:pPr>
              <w:pStyle w:val="Tabledata"/>
            </w:pPr>
          </w:p>
        </w:tc>
        <w:tc>
          <w:tcPr>
            <w:tcW w:w="454" w:type="pct"/>
            <w:tcBorders>
              <w:left w:val="single" w:sz="24" w:space="0" w:color="000000"/>
            </w:tcBorders>
          </w:tcPr>
          <w:p w14:paraId="051D8B73" w14:textId="77777777" w:rsidR="008F3DE4" w:rsidRPr="00B85F09" w:rsidRDefault="008F3DE4" w:rsidP="00790B5D">
            <w:pPr>
              <w:pStyle w:val="Tabledata"/>
            </w:pPr>
          </w:p>
        </w:tc>
        <w:tc>
          <w:tcPr>
            <w:tcW w:w="529" w:type="pct"/>
          </w:tcPr>
          <w:p w14:paraId="597B5CCB" w14:textId="77777777" w:rsidR="008F3DE4" w:rsidRPr="00B85F09" w:rsidRDefault="008F3DE4" w:rsidP="00790B5D">
            <w:pPr>
              <w:pStyle w:val="Tabledata"/>
            </w:pPr>
          </w:p>
        </w:tc>
        <w:tc>
          <w:tcPr>
            <w:tcW w:w="1455" w:type="pct"/>
          </w:tcPr>
          <w:p w14:paraId="6CA3C36A" w14:textId="77777777" w:rsidR="008F3DE4" w:rsidRPr="00B85F09" w:rsidRDefault="008F3DE4" w:rsidP="00790B5D">
            <w:pPr>
              <w:pStyle w:val="Tabledata"/>
            </w:pPr>
          </w:p>
        </w:tc>
      </w:tr>
      <w:tr w:rsidR="008F3DE4" w:rsidRPr="00B85F09" w14:paraId="79995661" w14:textId="77777777" w:rsidTr="00790B5D">
        <w:trPr>
          <w:cantSplit/>
        </w:trPr>
        <w:tc>
          <w:tcPr>
            <w:tcW w:w="454" w:type="pct"/>
          </w:tcPr>
          <w:p w14:paraId="6ED72B9F" w14:textId="77777777" w:rsidR="008F3DE4" w:rsidRPr="00B85F09" w:rsidRDefault="008F3DE4" w:rsidP="00790B5D">
            <w:pPr>
              <w:pStyle w:val="Tabledata"/>
            </w:pPr>
          </w:p>
        </w:tc>
        <w:tc>
          <w:tcPr>
            <w:tcW w:w="556" w:type="pct"/>
          </w:tcPr>
          <w:p w14:paraId="4FB173CA" w14:textId="77777777" w:rsidR="008F3DE4" w:rsidRPr="00B85F09" w:rsidRDefault="008F3DE4" w:rsidP="00790B5D">
            <w:pPr>
              <w:pStyle w:val="Tabledata"/>
            </w:pPr>
          </w:p>
        </w:tc>
        <w:tc>
          <w:tcPr>
            <w:tcW w:w="1552" w:type="pct"/>
            <w:tcBorders>
              <w:right w:val="single" w:sz="24" w:space="0" w:color="000000"/>
            </w:tcBorders>
          </w:tcPr>
          <w:p w14:paraId="65B3DE21" w14:textId="77777777" w:rsidR="008F3DE4" w:rsidRPr="00B85F09" w:rsidRDefault="008F3DE4" w:rsidP="00790B5D">
            <w:pPr>
              <w:pStyle w:val="Tabledata"/>
            </w:pPr>
          </w:p>
        </w:tc>
        <w:tc>
          <w:tcPr>
            <w:tcW w:w="454" w:type="pct"/>
            <w:tcBorders>
              <w:left w:val="single" w:sz="24" w:space="0" w:color="000000"/>
            </w:tcBorders>
          </w:tcPr>
          <w:p w14:paraId="405D7859" w14:textId="77777777" w:rsidR="008F3DE4" w:rsidRPr="00B85F09" w:rsidRDefault="008F3DE4" w:rsidP="00790B5D">
            <w:pPr>
              <w:pStyle w:val="Tabledata"/>
            </w:pPr>
          </w:p>
        </w:tc>
        <w:tc>
          <w:tcPr>
            <w:tcW w:w="529" w:type="pct"/>
          </w:tcPr>
          <w:p w14:paraId="5CDEB86F" w14:textId="77777777" w:rsidR="008F3DE4" w:rsidRPr="00B85F09" w:rsidRDefault="008F3DE4" w:rsidP="00790B5D">
            <w:pPr>
              <w:pStyle w:val="Tabledata"/>
            </w:pPr>
          </w:p>
        </w:tc>
        <w:tc>
          <w:tcPr>
            <w:tcW w:w="1455" w:type="pct"/>
          </w:tcPr>
          <w:p w14:paraId="67566CD0" w14:textId="77777777" w:rsidR="008F3DE4" w:rsidRPr="00B85F09" w:rsidRDefault="008F3DE4" w:rsidP="00790B5D">
            <w:pPr>
              <w:pStyle w:val="Tabledata"/>
            </w:pPr>
          </w:p>
        </w:tc>
      </w:tr>
      <w:tr w:rsidR="008F3DE4" w:rsidRPr="00B85F09" w14:paraId="7B22FC22" w14:textId="77777777" w:rsidTr="00790B5D">
        <w:trPr>
          <w:cantSplit/>
        </w:trPr>
        <w:tc>
          <w:tcPr>
            <w:tcW w:w="454" w:type="pct"/>
          </w:tcPr>
          <w:p w14:paraId="0A93B9E2" w14:textId="77777777" w:rsidR="008F3DE4" w:rsidRPr="00B85F09" w:rsidRDefault="008F3DE4" w:rsidP="00790B5D">
            <w:pPr>
              <w:pStyle w:val="Tabledata"/>
            </w:pPr>
          </w:p>
        </w:tc>
        <w:tc>
          <w:tcPr>
            <w:tcW w:w="556" w:type="pct"/>
          </w:tcPr>
          <w:p w14:paraId="604EC347" w14:textId="77777777" w:rsidR="008F3DE4" w:rsidRPr="00B85F09" w:rsidRDefault="008F3DE4" w:rsidP="00790B5D">
            <w:pPr>
              <w:pStyle w:val="Tabledata"/>
            </w:pPr>
          </w:p>
        </w:tc>
        <w:tc>
          <w:tcPr>
            <w:tcW w:w="1552" w:type="pct"/>
            <w:tcBorders>
              <w:right w:val="single" w:sz="24" w:space="0" w:color="000000"/>
            </w:tcBorders>
          </w:tcPr>
          <w:p w14:paraId="48A67321" w14:textId="77777777" w:rsidR="008F3DE4" w:rsidRPr="00B85F09" w:rsidRDefault="008F3DE4" w:rsidP="00790B5D">
            <w:pPr>
              <w:spacing w:before="40" w:after="40"/>
              <w:rPr>
                <w:rFonts w:cs="Arial"/>
              </w:rPr>
            </w:pPr>
          </w:p>
        </w:tc>
        <w:tc>
          <w:tcPr>
            <w:tcW w:w="454" w:type="pct"/>
            <w:tcBorders>
              <w:left w:val="single" w:sz="24" w:space="0" w:color="000000"/>
            </w:tcBorders>
          </w:tcPr>
          <w:p w14:paraId="349B87E4" w14:textId="77777777" w:rsidR="008F3DE4" w:rsidRPr="00B85F09" w:rsidRDefault="008F3DE4" w:rsidP="00790B5D">
            <w:pPr>
              <w:pStyle w:val="Tabledata"/>
            </w:pPr>
          </w:p>
        </w:tc>
        <w:tc>
          <w:tcPr>
            <w:tcW w:w="529" w:type="pct"/>
          </w:tcPr>
          <w:p w14:paraId="4DB8F392" w14:textId="77777777" w:rsidR="008F3DE4" w:rsidRPr="00B85F09" w:rsidRDefault="008F3DE4" w:rsidP="00790B5D">
            <w:pPr>
              <w:pStyle w:val="Tabledata"/>
            </w:pPr>
          </w:p>
        </w:tc>
        <w:tc>
          <w:tcPr>
            <w:tcW w:w="1455" w:type="pct"/>
          </w:tcPr>
          <w:p w14:paraId="4B64F54A" w14:textId="77777777" w:rsidR="008F3DE4" w:rsidRPr="00B85F09" w:rsidRDefault="008F3DE4" w:rsidP="00790B5D">
            <w:pPr>
              <w:pStyle w:val="Tabledata"/>
            </w:pPr>
          </w:p>
        </w:tc>
      </w:tr>
      <w:tr w:rsidR="008F3DE4" w:rsidRPr="00B85F09" w14:paraId="43CF3FCD" w14:textId="77777777" w:rsidTr="00790B5D">
        <w:trPr>
          <w:cantSplit/>
        </w:trPr>
        <w:tc>
          <w:tcPr>
            <w:tcW w:w="454" w:type="pct"/>
          </w:tcPr>
          <w:p w14:paraId="082FA5E8" w14:textId="77777777" w:rsidR="008F3DE4" w:rsidRPr="00B85F09" w:rsidRDefault="008F3DE4" w:rsidP="00790B5D">
            <w:pPr>
              <w:pStyle w:val="Tabledata"/>
            </w:pPr>
          </w:p>
        </w:tc>
        <w:tc>
          <w:tcPr>
            <w:tcW w:w="556" w:type="pct"/>
          </w:tcPr>
          <w:p w14:paraId="26FC6B02" w14:textId="77777777" w:rsidR="008F3DE4" w:rsidRPr="00B85F09" w:rsidRDefault="008F3DE4" w:rsidP="00790B5D">
            <w:pPr>
              <w:pStyle w:val="Tabledata"/>
            </w:pPr>
          </w:p>
        </w:tc>
        <w:tc>
          <w:tcPr>
            <w:tcW w:w="1552" w:type="pct"/>
            <w:tcBorders>
              <w:right w:val="single" w:sz="24" w:space="0" w:color="000000"/>
            </w:tcBorders>
          </w:tcPr>
          <w:p w14:paraId="3CA1E845" w14:textId="77777777" w:rsidR="008F3DE4" w:rsidRPr="00B85F09" w:rsidRDefault="008F3DE4" w:rsidP="00790B5D">
            <w:pPr>
              <w:spacing w:before="40" w:after="40"/>
              <w:rPr>
                <w:rFonts w:cs="Arial"/>
              </w:rPr>
            </w:pPr>
          </w:p>
        </w:tc>
        <w:tc>
          <w:tcPr>
            <w:tcW w:w="454" w:type="pct"/>
            <w:tcBorders>
              <w:left w:val="single" w:sz="24" w:space="0" w:color="000000"/>
            </w:tcBorders>
          </w:tcPr>
          <w:p w14:paraId="2A586FEA" w14:textId="77777777" w:rsidR="008F3DE4" w:rsidRPr="00B85F09" w:rsidRDefault="008F3DE4" w:rsidP="00790B5D">
            <w:pPr>
              <w:pStyle w:val="Tabledata"/>
            </w:pPr>
          </w:p>
        </w:tc>
        <w:tc>
          <w:tcPr>
            <w:tcW w:w="529" w:type="pct"/>
          </w:tcPr>
          <w:p w14:paraId="1DCA3D79" w14:textId="77777777" w:rsidR="008F3DE4" w:rsidRPr="00B85F09" w:rsidRDefault="008F3DE4" w:rsidP="00790B5D">
            <w:pPr>
              <w:pStyle w:val="Tabledata"/>
            </w:pPr>
          </w:p>
        </w:tc>
        <w:tc>
          <w:tcPr>
            <w:tcW w:w="1455" w:type="pct"/>
          </w:tcPr>
          <w:p w14:paraId="72A52026" w14:textId="77777777" w:rsidR="008F3DE4" w:rsidRPr="00B85F09" w:rsidRDefault="008F3DE4" w:rsidP="00790B5D">
            <w:pPr>
              <w:pStyle w:val="Tabledata"/>
            </w:pPr>
          </w:p>
        </w:tc>
      </w:tr>
      <w:tr w:rsidR="008F3DE4" w:rsidRPr="00B85F09" w14:paraId="31A1786B" w14:textId="77777777" w:rsidTr="00790B5D">
        <w:trPr>
          <w:cantSplit/>
        </w:trPr>
        <w:tc>
          <w:tcPr>
            <w:tcW w:w="454" w:type="pct"/>
          </w:tcPr>
          <w:p w14:paraId="00CF67D4" w14:textId="77777777" w:rsidR="008F3DE4" w:rsidRPr="00B85F09" w:rsidRDefault="008F3DE4" w:rsidP="00790B5D">
            <w:pPr>
              <w:pStyle w:val="Tabledata"/>
            </w:pPr>
          </w:p>
        </w:tc>
        <w:tc>
          <w:tcPr>
            <w:tcW w:w="556" w:type="pct"/>
          </w:tcPr>
          <w:p w14:paraId="2FCEE704" w14:textId="77777777" w:rsidR="008F3DE4" w:rsidRPr="00B85F09" w:rsidRDefault="008F3DE4" w:rsidP="00790B5D">
            <w:pPr>
              <w:pStyle w:val="Tabledata"/>
            </w:pPr>
          </w:p>
        </w:tc>
        <w:tc>
          <w:tcPr>
            <w:tcW w:w="1552" w:type="pct"/>
            <w:tcBorders>
              <w:right w:val="single" w:sz="24" w:space="0" w:color="000000"/>
            </w:tcBorders>
          </w:tcPr>
          <w:p w14:paraId="2F81445F" w14:textId="77777777" w:rsidR="008F3DE4" w:rsidRPr="00B85F09" w:rsidRDefault="008F3DE4" w:rsidP="00790B5D">
            <w:pPr>
              <w:spacing w:before="40" w:after="40"/>
              <w:rPr>
                <w:rFonts w:cs="Arial"/>
              </w:rPr>
            </w:pPr>
          </w:p>
        </w:tc>
        <w:tc>
          <w:tcPr>
            <w:tcW w:w="454" w:type="pct"/>
            <w:tcBorders>
              <w:left w:val="single" w:sz="24" w:space="0" w:color="000000"/>
            </w:tcBorders>
          </w:tcPr>
          <w:p w14:paraId="0D28AD2B" w14:textId="77777777" w:rsidR="008F3DE4" w:rsidRPr="00B85F09" w:rsidRDefault="008F3DE4" w:rsidP="00790B5D">
            <w:pPr>
              <w:pStyle w:val="Tabledata"/>
            </w:pPr>
          </w:p>
        </w:tc>
        <w:tc>
          <w:tcPr>
            <w:tcW w:w="529" w:type="pct"/>
          </w:tcPr>
          <w:p w14:paraId="6C8812BD" w14:textId="77777777" w:rsidR="008F3DE4" w:rsidRPr="00B85F09" w:rsidRDefault="008F3DE4" w:rsidP="00790B5D">
            <w:pPr>
              <w:pStyle w:val="Tabledata"/>
            </w:pPr>
          </w:p>
        </w:tc>
        <w:tc>
          <w:tcPr>
            <w:tcW w:w="1455" w:type="pct"/>
          </w:tcPr>
          <w:p w14:paraId="3B43C320" w14:textId="77777777" w:rsidR="008F3DE4" w:rsidRPr="00B85F09" w:rsidRDefault="008F3DE4" w:rsidP="00790B5D">
            <w:pPr>
              <w:pStyle w:val="Tabledata"/>
            </w:pPr>
          </w:p>
        </w:tc>
      </w:tr>
      <w:tr w:rsidR="008F3DE4" w:rsidRPr="00B85F09" w14:paraId="2BA8ACC5" w14:textId="77777777" w:rsidTr="00790B5D">
        <w:trPr>
          <w:cantSplit/>
        </w:trPr>
        <w:tc>
          <w:tcPr>
            <w:tcW w:w="454" w:type="pct"/>
          </w:tcPr>
          <w:p w14:paraId="1A9579E3" w14:textId="77777777" w:rsidR="008F3DE4" w:rsidRPr="00B85F09" w:rsidRDefault="008F3DE4" w:rsidP="00790B5D">
            <w:pPr>
              <w:pStyle w:val="Tabledata"/>
            </w:pPr>
          </w:p>
        </w:tc>
        <w:tc>
          <w:tcPr>
            <w:tcW w:w="556" w:type="pct"/>
          </w:tcPr>
          <w:p w14:paraId="7371CB35" w14:textId="77777777" w:rsidR="008F3DE4" w:rsidRPr="00B85F09" w:rsidRDefault="008F3DE4" w:rsidP="00790B5D">
            <w:pPr>
              <w:pStyle w:val="Tabledata"/>
            </w:pPr>
          </w:p>
        </w:tc>
        <w:tc>
          <w:tcPr>
            <w:tcW w:w="1552" w:type="pct"/>
            <w:tcBorders>
              <w:right w:val="single" w:sz="24" w:space="0" w:color="000000"/>
            </w:tcBorders>
          </w:tcPr>
          <w:p w14:paraId="6F8DB6F9" w14:textId="77777777" w:rsidR="008F3DE4" w:rsidRPr="00B85F09" w:rsidRDefault="008F3DE4" w:rsidP="00790B5D">
            <w:pPr>
              <w:spacing w:before="40" w:after="40"/>
              <w:rPr>
                <w:rFonts w:cs="Arial"/>
              </w:rPr>
            </w:pPr>
          </w:p>
        </w:tc>
        <w:tc>
          <w:tcPr>
            <w:tcW w:w="454" w:type="pct"/>
            <w:tcBorders>
              <w:left w:val="single" w:sz="24" w:space="0" w:color="000000"/>
            </w:tcBorders>
          </w:tcPr>
          <w:p w14:paraId="2AB15F13" w14:textId="77777777" w:rsidR="008F3DE4" w:rsidRPr="00B85F09" w:rsidRDefault="008F3DE4" w:rsidP="00790B5D">
            <w:pPr>
              <w:pStyle w:val="Tabledata"/>
            </w:pPr>
          </w:p>
        </w:tc>
        <w:tc>
          <w:tcPr>
            <w:tcW w:w="529" w:type="pct"/>
          </w:tcPr>
          <w:p w14:paraId="7199360A" w14:textId="77777777" w:rsidR="008F3DE4" w:rsidRPr="00B85F09" w:rsidRDefault="008F3DE4" w:rsidP="00790B5D">
            <w:pPr>
              <w:pStyle w:val="Tabledata"/>
            </w:pPr>
          </w:p>
        </w:tc>
        <w:tc>
          <w:tcPr>
            <w:tcW w:w="1455" w:type="pct"/>
          </w:tcPr>
          <w:p w14:paraId="1DBB0B2E" w14:textId="77777777" w:rsidR="008F3DE4" w:rsidRPr="00B85F09" w:rsidRDefault="008F3DE4" w:rsidP="00790B5D">
            <w:pPr>
              <w:pStyle w:val="Tabledata"/>
            </w:pPr>
          </w:p>
        </w:tc>
      </w:tr>
      <w:tr w:rsidR="008F3DE4" w:rsidRPr="00B85F09" w14:paraId="27AADD5F" w14:textId="77777777" w:rsidTr="00790B5D">
        <w:trPr>
          <w:cantSplit/>
        </w:trPr>
        <w:tc>
          <w:tcPr>
            <w:tcW w:w="454" w:type="pct"/>
          </w:tcPr>
          <w:p w14:paraId="00F8B8DE" w14:textId="77777777" w:rsidR="008F3DE4" w:rsidRPr="00B85F09" w:rsidRDefault="008F3DE4" w:rsidP="00790B5D">
            <w:pPr>
              <w:pStyle w:val="Tabledata"/>
            </w:pPr>
          </w:p>
        </w:tc>
        <w:tc>
          <w:tcPr>
            <w:tcW w:w="556" w:type="pct"/>
          </w:tcPr>
          <w:p w14:paraId="60D8D212" w14:textId="77777777" w:rsidR="008F3DE4" w:rsidRPr="00B85F09" w:rsidRDefault="008F3DE4" w:rsidP="00790B5D">
            <w:pPr>
              <w:pStyle w:val="Tabledata"/>
            </w:pPr>
          </w:p>
        </w:tc>
        <w:tc>
          <w:tcPr>
            <w:tcW w:w="1552" w:type="pct"/>
            <w:tcBorders>
              <w:right w:val="single" w:sz="24" w:space="0" w:color="000000"/>
            </w:tcBorders>
          </w:tcPr>
          <w:p w14:paraId="78FFE9EF" w14:textId="77777777" w:rsidR="008F3DE4" w:rsidRPr="00B85F09" w:rsidRDefault="008F3DE4" w:rsidP="00790B5D">
            <w:pPr>
              <w:spacing w:before="40" w:after="40"/>
              <w:rPr>
                <w:rFonts w:cs="Arial"/>
              </w:rPr>
            </w:pPr>
          </w:p>
        </w:tc>
        <w:tc>
          <w:tcPr>
            <w:tcW w:w="454" w:type="pct"/>
            <w:tcBorders>
              <w:left w:val="single" w:sz="24" w:space="0" w:color="000000"/>
            </w:tcBorders>
          </w:tcPr>
          <w:p w14:paraId="0CBE62A0" w14:textId="77777777" w:rsidR="008F3DE4" w:rsidRPr="00B85F09" w:rsidRDefault="008F3DE4" w:rsidP="00790B5D">
            <w:pPr>
              <w:pStyle w:val="Tabledata"/>
            </w:pPr>
          </w:p>
        </w:tc>
        <w:tc>
          <w:tcPr>
            <w:tcW w:w="529" w:type="pct"/>
          </w:tcPr>
          <w:p w14:paraId="7EDA3DB5" w14:textId="77777777" w:rsidR="008F3DE4" w:rsidRPr="00B85F09" w:rsidRDefault="008F3DE4" w:rsidP="00790B5D">
            <w:pPr>
              <w:pStyle w:val="Tabledata"/>
            </w:pPr>
          </w:p>
        </w:tc>
        <w:tc>
          <w:tcPr>
            <w:tcW w:w="1455" w:type="pct"/>
          </w:tcPr>
          <w:p w14:paraId="157E41B1" w14:textId="77777777" w:rsidR="008F3DE4" w:rsidRPr="00B85F09" w:rsidRDefault="008F3DE4" w:rsidP="00790B5D">
            <w:pPr>
              <w:pStyle w:val="Tabledata"/>
            </w:pPr>
          </w:p>
        </w:tc>
      </w:tr>
      <w:tr w:rsidR="008F3DE4" w:rsidRPr="00B85F09" w14:paraId="632465C7" w14:textId="77777777" w:rsidTr="00790B5D">
        <w:trPr>
          <w:cantSplit/>
        </w:trPr>
        <w:tc>
          <w:tcPr>
            <w:tcW w:w="454" w:type="pct"/>
          </w:tcPr>
          <w:p w14:paraId="60FB5695" w14:textId="77777777" w:rsidR="008F3DE4" w:rsidRPr="00B85F09" w:rsidRDefault="008F3DE4" w:rsidP="00790B5D">
            <w:pPr>
              <w:pStyle w:val="Tabledata"/>
            </w:pPr>
          </w:p>
        </w:tc>
        <w:tc>
          <w:tcPr>
            <w:tcW w:w="556" w:type="pct"/>
          </w:tcPr>
          <w:p w14:paraId="25358080" w14:textId="77777777" w:rsidR="008F3DE4" w:rsidRPr="00B85F09" w:rsidRDefault="008F3DE4" w:rsidP="00790B5D">
            <w:pPr>
              <w:pStyle w:val="Tabledata"/>
            </w:pPr>
          </w:p>
        </w:tc>
        <w:tc>
          <w:tcPr>
            <w:tcW w:w="1552" w:type="pct"/>
            <w:tcBorders>
              <w:right w:val="single" w:sz="24" w:space="0" w:color="000000"/>
            </w:tcBorders>
          </w:tcPr>
          <w:p w14:paraId="108F7755" w14:textId="77777777" w:rsidR="008F3DE4" w:rsidRPr="00B85F09" w:rsidRDefault="008F3DE4" w:rsidP="00790B5D">
            <w:pPr>
              <w:spacing w:before="40" w:after="40"/>
              <w:rPr>
                <w:rFonts w:cs="Arial"/>
              </w:rPr>
            </w:pPr>
          </w:p>
        </w:tc>
        <w:tc>
          <w:tcPr>
            <w:tcW w:w="454" w:type="pct"/>
            <w:tcBorders>
              <w:left w:val="single" w:sz="24" w:space="0" w:color="000000"/>
            </w:tcBorders>
          </w:tcPr>
          <w:p w14:paraId="6AE1C0A2" w14:textId="77777777" w:rsidR="008F3DE4" w:rsidRPr="00B85F09" w:rsidRDefault="008F3DE4" w:rsidP="00790B5D">
            <w:pPr>
              <w:pStyle w:val="Tabledata"/>
            </w:pPr>
          </w:p>
        </w:tc>
        <w:tc>
          <w:tcPr>
            <w:tcW w:w="529" w:type="pct"/>
          </w:tcPr>
          <w:p w14:paraId="71A7EF00" w14:textId="77777777" w:rsidR="008F3DE4" w:rsidRPr="00B85F09" w:rsidRDefault="008F3DE4" w:rsidP="00790B5D">
            <w:pPr>
              <w:pStyle w:val="Tabledata"/>
            </w:pPr>
          </w:p>
        </w:tc>
        <w:tc>
          <w:tcPr>
            <w:tcW w:w="1455" w:type="pct"/>
          </w:tcPr>
          <w:p w14:paraId="5288BF6C" w14:textId="77777777" w:rsidR="008F3DE4" w:rsidRPr="00B85F09" w:rsidRDefault="008F3DE4" w:rsidP="00790B5D">
            <w:pPr>
              <w:pStyle w:val="Tabledata"/>
            </w:pPr>
          </w:p>
        </w:tc>
      </w:tr>
      <w:tr w:rsidR="008F3DE4" w:rsidRPr="00B85F09" w14:paraId="2CA22A80" w14:textId="77777777" w:rsidTr="00790B5D">
        <w:trPr>
          <w:cantSplit/>
        </w:trPr>
        <w:tc>
          <w:tcPr>
            <w:tcW w:w="454" w:type="pct"/>
          </w:tcPr>
          <w:p w14:paraId="06617171" w14:textId="77777777" w:rsidR="008F3DE4" w:rsidRPr="00B85F09" w:rsidRDefault="008F3DE4" w:rsidP="00790B5D">
            <w:pPr>
              <w:pStyle w:val="Tabledata"/>
            </w:pPr>
          </w:p>
        </w:tc>
        <w:tc>
          <w:tcPr>
            <w:tcW w:w="556" w:type="pct"/>
          </w:tcPr>
          <w:p w14:paraId="6349AFF9" w14:textId="77777777" w:rsidR="008F3DE4" w:rsidRPr="00B85F09" w:rsidRDefault="008F3DE4" w:rsidP="00790B5D">
            <w:pPr>
              <w:pStyle w:val="Tabledata"/>
            </w:pPr>
          </w:p>
        </w:tc>
        <w:tc>
          <w:tcPr>
            <w:tcW w:w="1552" w:type="pct"/>
            <w:tcBorders>
              <w:right w:val="single" w:sz="24" w:space="0" w:color="000000"/>
            </w:tcBorders>
          </w:tcPr>
          <w:p w14:paraId="1CF0DEF1" w14:textId="77777777" w:rsidR="008F3DE4" w:rsidRPr="00B85F09" w:rsidRDefault="008F3DE4" w:rsidP="00790B5D">
            <w:pPr>
              <w:spacing w:before="40" w:after="40"/>
              <w:rPr>
                <w:rFonts w:cs="Arial"/>
              </w:rPr>
            </w:pPr>
          </w:p>
        </w:tc>
        <w:tc>
          <w:tcPr>
            <w:tcW w:w="454" w:type="pct"/>
            <w:tcBorders>
              <w:left w:val="single" w:sz="24" w:space="0" w:color="000000"/>
            </w:tcBorders>
          </w:tcPr>
          <w:p w14:paraId="5FA58436" w14:textId="77777777" w:rsidR="008F3DE4" w:rsidRPr="00B85F09" w:rsidRDefault="008F3DE4" w:rsidP="00790B5D">
            <w:pPr>
              <w:pStyle w:val="Tabledata"/>
            </w:pPr>
          </w:p>
        </w:tc>
        <w:tc>
          <w:tcPr>
            <w:tcW w:w="529" w:type="pct"/>
          </w:tcPr>
          <w:p w14:paraId="6BCE0273" w14:textId="77777777" w:rsidR="008F3DE4" w:rsidRPr="00B85F09" w:rsidRDefault="008F3DE4" w:rsidP="00790B5D">
            <w:pPr>
              <w:pStyle w:val="Tabledata"/>
            </w:pPr>
          </w:p>
        </w:tc>
        <w:tc>
          <w:tcPr>
            <w:tcW w:w="1455" w:type="pct"/>
          </w:tcPr>
          <w:p w14:paraId="5940F920" w14:textId="77777777" w:rsidR="008F3DE4" w:rsidRPr="00B85F09" w:rsidRDefault="008F3DE4" w:rsidP="00790B5D">
            <w:pPr>
              <w:pStyle w:val="Tabledata"/>
            </w:pPr>
          </w:p>
        </w:tc>
      </w:tr>
      <w:tr w:rsidR="008F3DE4" w:rsidRPr="00B85F09" w14:paraId="0148099B" w14:textId="77777777" w:rsidTr="00790B5D">
        <w:trPr>
          <w:cantSplit/>
        </w:trPr>
        <w:tc>
          <w:tcPr>
            <w:tcW w:w="454" w:type="pct"/>
          </w:tcPr>
          <w:p w14:paraId="64453D3A" w14:textId="77777777" w:rsidR="008F3DE4" w:rsidRPr="00B85F09" w:rsidRDefault="008F3DE4" w:rsidP="00790B5D">
            <w:pPr>
              <w:pStyle w:val="Tabledata"/>
            </w:pPr>
          </w:p>
        </w:tc>
        <w:tc>
          <w:tcPr>
            <w:tcW w:w="556" w:type="pct"/>
          </w:tcPr>
          <w:p w14:paraId="4F4AB3E9" w14:textId="77777777" w:rsidR="008F3DE4" w:rsidRPr="00B85F09" w:rsidRDefault="008F3DE4" w:rsidP="00790B5D">
            <w:pPr>
              <w:pStyle w:val="Tabledata"/>
            </w:pPr>
          </w:p>
        </w:tc>
        <w:tc>
          <w:tcPr>
            <w:tcW w:w="1552" w:type="pct"/>
            <w:tcBorders>
              <w:right w:val="single" w:sz="24" w:space="0" w:color="000000"/>
            </w:tcBorders>
          </w:tcPr>
          <w:p w14:paraId="7FE4C350" w14:textId="77777777" w:rsidR="008F3DE4" w:rsidRPr="00B85F09" w:rsidRDefault="008F3DE4" w:rsidP="00790B5D">
            <w:pPr>
              <w:spacing w:before="40" w:after="40"/>
              <w:rPr>
                <w:rFonts w:cs="Arial"/>
              </w:rPr>
            </w:pPr>
          </w:p>
        </w:tc>
        <w:tc>
          <w:tcPr>
            <w:tcW w:w="454" w:type="pct"/>
            <w:tcBorders>
              <w:left w:val="single" w:sz="24" w:space="0" w:color="000000"/>
            </w:tcBorders>
          </w:tcPr>
          <w:p w14:paraId="0625D3D2" w14:textId="77777777" w:rsidR="008F3DE4" w:rsidRPr="00B85F09" w:rsidRDefault="008F3DE4" w:rsidP="00790B5D">
            <w:pPr>
              <w:pStyle w:val="Tabledata"/>
            </w:pPr>
          </w:p>
        </w:tc>
        <w:tc>
          <w:tcPr>
            <w:tcW w:w="529" w:type="pct"/>
          </w:tcPr>
          <w:p w14:paraId="743BC739" w14:textId="77777777" w:rsidR="008F3DE4" w:rsidRPr="00B85F09" w:rsidRDefault="008F3DE4" w:rsidP="00790B5D">
            <w:pPr>
              <w:pStyle w:val="Tabledata"/>
            </w:pPr>
          </w:p>
        </w:tc>
        <w:tc>
          <w:tcPr>
            <w:tcW w:w="1455" w:type="pct"/>
          </w:tcPr>
          <w:p w14:paraId="3456CECB" w14:textId="77777777" w:rsidR="008F3DE4" w:rsidRPr="00B85F09" w:rsidRDefault="008F3DE4" w:rsidP="00790B5D">
            <w:pPr>
              <w:pStyle w:val="Tabledata"/>
            </w:pPr>
          </w:p>
        </w:tc>
      </w:tr>
      <w:tr w:rsidR="008F3DE4" w:rsidRPr="00B85F09" w14:paraId="1DCC54A0" w14:textId="77777777" w:rsidTr="00790B5D">
        <w:trPr>
          <w:cantSplit/>
        </w:trPr>
        <w:tc>
          <w:tcPr>
            <w:tcW w:w="454" w:type="pct"/>
          </w:tcPr>
          <w:p w14:paraId="43A53A34" w14:textId="77777777" w:rsidR="008F3DE4" w:rsidRPr="00B85F09" w:rsidRDefault="008F3DE4" w:rsidP="00790B5D">
            <w:pPr>
              <w:pStyle w:val="Tabledata"/>
            </w:pPr>
          </w:p>
        </w:tc>
        <w:tc>
          <w:tcPr>
            <w:tcW w:w="556" w:type="pct"/>
          </w:tcPr>
          <w:p w14:paraId="34B6ADE4" w14:textId="77777777" w:rsidR="008F3DE4" w:rsidRPr="00B85F09" w:rsidRDefault="008F3DE4" w:rsidP="00790B5D">
            <w:pPr>
              <w:pStyle w:val="Tabledata"/>
            </w:pPr>
          </w:p>
        </w:tc>
        <w:tc>
          <w:tcPr>
            <w:tcW w:w="1552" w:type="pct"/>
            <w:tcBorders>
              <w:right w:val="single" w:sz="24" w:space="0" w:color="000000"/>
            </w:tcBorders>
          </w:tcPr>
          <w:p w14:paraId="5F39D054" w14:textId="77777777" w:rsidR="008F3DE4" w:rsidRPr="00B85F09" w:rsidRDefault="008F3DE4" w:rsidP="00790B5D">
            <w:pPr>
              <w:spacing w:before="40" w:after="40"/>
              <w:rPr>
                <w:rFonts w:cs="Arial"/>
              </w:rPr>
            </w:pPr>
          </w:p>
        </w:tc>
        <w:tc>
          <w:tcPr>
            <w:tcW w:w="454" w:type="pct"/>
            <w:tcBorders>
              <w:left w:val="single" w:sz="24" w:space="0" w:color="000000"/>
            </w:tcBorders>
          </w:tcPr>
          <w:p w14:paraId="47FA11D0" w14:textId="77777777" w:rsidR="008F3DE4" w:rsidRPr="00B85F09" w:rsidRDefault="008F3DE4" w:rsidP="00790B5D">
            <w:pPr>
              <w:pStyle w:val="Tabledata"/>
            </w:pPr>
          </w:p>
        </w:tc>
        <w:tc>
          <w:tcPr>
            <w:tcW w:w="529" w:type="pct"/>
          </w:tcPr>
          <w:p w14:paraId="5F8A3699" w14:textId="77777777" w:rsidR="008F3DE4" w:rsidRPr="00B85F09" w:rsidRDefault="008F3DE4" w:rsidP="00790B5D">
            <w:pPr>
              <w:pStyle w:val="Tabledata"/>
            </w:pPr>
          </w:p>
        </w:tc>
        <w:tc>
          <w:tcPr>
            <w:tcW w:w="1455" w:type="pct"/>
          </w:tcPr>
          <w:p w14:paraId="545D63D9" w14:textId="77777777" w:rsidR="008F3DE4" w:rsidRPr="00B85F09" w:rsidRDefault="008F3DE4" w:rsidP="00790B5D">
            <w:pPr>
              <w:pStyle w:val="Tabledata"/>
            </w:pPr>
          </w:p>
        </w:tc>
      </w:tr>
      <w:tr w:rsidR="008F3DE4" w:rsidRPr="00B85F09" w14:paraId="2147D3AB" w14:textId="77777777" w:rsidTr="00790B5D">
        <w:trPr>
          <w:cantSplit/>
        </w:trPr>
        <w:tc>
          <w:tcPr>
            <w:tcW w:w="454" w:type="pct"/>
          </w:tcPr>
          <w:p w14:paraId="42D73AF8" w14:textId="77777777" w:rsidR="008F3DE4" w:rsidRPr="00B85F09" w:rsidRDefault="008F3DE4" w:rsidP="00790B5D">
            <w:pPr>
              <w:pStyle w:val="Tabledata"/>
            </w:pPr>
          </w:p>
        </w:tc>
        <w:tc>
          <w:tcPr>
            <w:tcW w:w="556" w:type="pct"/>
          </w:tcPr>
          <w:p w14:paraId="55FE0273" w14:textId="77777777" w:rsidR="008F3DE4" w:rsidRPr="00B85F09" w:rsidRDefault="008F3DE4" w:rsidP="00790B5D">
            <w:pPr>
              <w:pStyle w:val="Tabledata"/>
            </w:pPr>
          </w:p>
        </w:tc>
        <w:tc>
          <w:tcPr>
            <w:tcW w:w="1552" w:type="pct"/>
            <w:tcBorders>
              <w:right w:val="single" w:sz="24" w:space="0" w:color="000000"/>
            </w:tcBorders>
          </w:tcPr>
          <w:p w14:paraId="0CB0E520" w14:textId="77777777" w:rsidR="008F3DE4" w:rsidRPr="00B85F09" w:rsidRDefault="008F3DE4" w:rsidP="00790B5D">
            <w:pPr>
              <w:spacing w:before="40" w:after="40"/>
              <w:rPr>
                <w:rFonts w:cs="Arial"/>
              </w:rPr>
            </w:pPr>
          </w:p>
        </w:tc>
        <w:tc>
          <w:tcPr>
            <w:tcW w:w="454" w:type="pct"/>
            <w:tcBorders>
              <w:left w:val="single" w:sz="24" w:space="0" w:color="000000"/>
            </w:tcBorders>
          </w:tcPr>
          <w:p w14:paraId="7952ACF3" w14:textId="77777777" w:rsidR="008F3DE4" w:rsidRPr="00B85F09" w:rsidRDefault="008F3DE4" w:rsidP="00790B5D">
            <w:pPr>
              <w:pStyle w:val="Tabledata"/>
            </w:pPr>
          </w:p>
        </w:tc>
        <w:tc>
          <w:tcPr>
            <w:tcW w:w="529" w:type="pct"/>
          </w:tcPr>
          <w:p w14:paraId="73C1EC8C" w14:textId="77777777" w:rsidR="008F3DE4" w:rsidRPr="00B85F09" w:rsidRDefault="008F3DE4" w:rsidP="00790B5D">
            <w:pPr>
              <w:pStyle w:val="Tabledata"/>
            </w:pPr>
          </w:p>
        </w:tc>
        <w:tc>
          <w:tcPr>
            <w:tcW w:w="1455" w:type="pct"/>
          </w:tcPr>
          <w:p w14:paraId="719CA3E1" w14:textId="77777777" w:rsidR="008F3DE4" w:rsidRPr="00B85F09" w:rsidRDefault="008F3DE4" w:rsidP="00790B5D">
            <w:pPr>
              <w:pStyle w:val="Tabledata"/>
            </w:pPr>
          </w:p>
        </w:tc>
      </w:tr>
      <w:tr w:rsidR="008F3DE4" w:rsidRPr="00B85F09" w14:paraId="19DE0653" w14:textId="77777777" w:rsidTr="00790B5D">
        <w:trPr>
          <w:cantSplit/>
        </w:trPr>
        <w:tc>
          <w:tcPr>
            <w:tcW w:w="454" w:type="pct"/>
          </w:tcPr>
          <w:p w14:paraId="5B90145F" w14:textId="77777777" w:rsidR="008F3DE4" w:rsidRPr="00B85F09" w:rsidRDefault="008F3DE4" w:rsidP="00790B5D">
            <w:pPr>
              <w:pStyle w:val="Tabledata"/>
            </w:pPr>
          </w:p>
        </w:tc>
        <w:tc>
          <w:tcPr>
            <w:tcW w:w="556" w:type="pct"/>
          </w:tcPr>
          <w:p w14:paraId="416A64C4" w14:textId="77777777" w:rsidR="008F3DE4" w:rsidRPr="00B85F09" w:rsidRDefault="008F3DE4" w:rsidP="00790B5D">
            <w:pPr>
              <w:pStyle w:val="Tabledata"/>
            </w:pPr>
          </w:p>
        </w:tc>
        <w:tc>
          <w:tcPr>
            <w:tcW w:w="1552" w:type="pct"/>
            <w:tcBorders>
              <w:right w:val="single" w:sz="24" w:space="0" w:color="000000"/>
            </w:tcBorders>
          </w:tcPr>
          <w:p w14:paraId="29A88E64" w14:textId="77777777" w:rsidR="008F3DE4" w:rsidRPr="00B85F09" w:rsidRDefault="008F3DE4" w:rsidP="00790B5D">
            <w:pPr>
              <w:spacing w:before="40" w:after="40"/>
              <w:rPr>
                <w:rFonts w:cs="Arial"/>
              </w:rPr>
            </w:pPr>
          </w:p>
        </w:tc>
        <w:tc>
          <w:tcPr>
            <w:tcW w:w="454" w:type="pct"/>
            <w:tcBorders>
              <w:left w:val="single" w:sz="24" w:space="0" w:color="000000"/>
            </w:tcBorders>
          </w:tcPr>
          <w:p w14:paraId="426B6E57" w14:textId="77777777" w:rsidR="008F3DE4" w:rsidRPr="00B85F09" w:rsidRDefault="008F3DE4" w:rsidP="00790B5D">
            <w:pPr>
              <w:pStyle w:val="Tabledata"/>
            </w:pPr>
          </w:p>
        </w:tc>
        <w:tc>
          <w:tcPr>
            <w:tcW w:w="529" w:type="pct"/>
          </w:tcPr>
          <w:p w14:paraId="2E74DB8B" w14:textId="77777777" w:rsidR="008F3DE4" w:rsidRPr="00B85F09" w:rsidRDefault="008F3DE4" w:rsidP="00790B5D">
            <w:pPr>
              <w:pStyle w:val="Tabledata"/>
            </w:pPr>
          </w:p>
        </w:tc>
        <w:tc>
          <w:tcPr>
            <w:tcW w:w="1455" w:type="pct"/>
          </w:tcPr>
          <w:p w14:paraId="54173877" w14:textId="77777777" w:rsidR="008F3DE4" w:rsidRPr="00B85F09" w:rsidRDefault="008F3DE4" w:rsidP="00790B5D">
            <w:pPr>
              <w:pStyle w:val="Tabledata"/>
            </w:pPr>
          </w:p>
        </w:tc>
      </w:tr>
      <w:tr w:rsidR="008F3DE4" w:rsidRPr="00B85F09" w14:paraId="005C45E5" w14:textId="77777777" w:rsidTr="00790B5D">
        <w:trPr>
          <w:cantSplit/>
        </w:trPr>
        <w:tc>
          <w:tcPr>
            <w:tcW w:w="454" w:type="pct"/>
          </w:tcPr>
          <w:p w14:paraId="75A55080" w14:textId="77777777" w:rsidR="008F3DE4" w:rsidRPr="00B85F09" w:rsidRDefault="008F3DE4" w:rsidP="00790B5D">
            <w:pPr>
              <w:pStyle w:val="Tabledata"/>
            </w:pPr>
          </w:p>
        </w:tc>
        <w:tc>
          <w:tcPr>
            <w:tcW w:w="556" w:type="pct"/>
          </w:tcPr>
          <w:p w14:paraId="620E4119" w14:textId="77777777" w:rsidR="008F3DE4" w:rsidRPr="00B85F09" w:rsidRDefault="008F3DE4" w:rsidP="00790B5D">
            <w:pPr>
              <w:pStyle w:val="Tabledata"/>
            </w:pPr>
          </w:p>
        </w:tc>
        <w:tc>
          <w:tcPr>
            <w:tcW w:w="1552" w:type="pct"/>
            <w:tcBorders>
              <w:right w:val="single" w:sz="24" w:space="0" w:color="000000"/>
            </w:tcBorders>
          </w:tcPr>
          <w:p w14:paraId="57E44CFF" w14:textId="77777777" w:rsidR="008F3DE4" w:rsidRPr="00B85F09" w:rsidRDefault="008F3DE4" w:rsidP="00790B5D">
            <w:pPr>
              <w:spacing w:before="40" w:after="40"/>
              <w:rPr>
                <w:rFonts w:cs="Arial"/>
              </w:rPr>
            </w:pPr>
          </w:p>
        </w:tc>
        <w:tc>
          <w:tcPr>
            <w:tcW w:w="454" w:type="pct"/>
            <w:tcBorders>
              <w:left w:val="single" w:sz="24" w:space="0" w:color="000000"/>
            </w:tcBorders>
          </w:tcPr>
          <w:p w14:paraId="6C6AC892" w14:textId="77777777" w:rsidR="008F3DE4" w:rsidRPr="00B85F09" w:rsidRDefault="008F3DE4" w:rsidP="00790B5D">
            <w:pPr>
              <w:pStyle w:val="Tabledata"/>
            </w:pPr>
          </w:p>
        </w:tc>
        <w:tc>
          <w:tcPr>
            <w:tcW w:w="529" w:type="pct"/>
          </w:tcPr>
          <w:p w14:paraId="579D857E" w14:textId="77777777" w:rsidR="008F3DE4" w:rsidRPr="00B85F09" w:rsidRDefault="008F3DE4" w:rsidP="00790B5D">
            <w:pPr>
              <w:pStyle w:val="Tabledata"/>
            </w:pPr>
          </w:p>
        </w:tc>
        <w:tc>
          <w:tcPr>
            <w:tcW w:w="1455" w:type="pct"/>
          </w:tcPr>
          <w:p w14:paraId="511727BC" w14:textId="77777777" w:rsidR="008F3DE4" w:rsidRPr="00B85F09" w:rsidRDefault="008F3DE4" w:rsidP="00790B5D">
            <w:pPr>
              <w:pStyle w:val="Tabledata"/>
            </w:pPr>
          </w:p>
        </w:tc>
      </w:tr>
    </w:tbl>
    <w:p w14:paraId="284BA524" w14:textId="790B24AD" w:rsidR="008F3DE4" w:rsidRPr="00B85F09" w:rsidRDefault="008F3DE4">
      <w:r w:rsidRPr="00B85F09">
        <w:br w:type="page"/>
      </w:r>
    </w:p>
    <w:p w14:paraId="441B3BEB" w14:textId="36899CBF" w:rsidR="008F3DE4" w:rsidRPr="00B85F09" w:rsidRDefault="008F3DE4" w:rsidP="001A06F3">
      <w:pPr>
        <w:pStyle w:val="Unitcodeandtitle"/>
      </w:pPr>
      <w:r w:rsidRPr="00B85F09">
        <w:lastRenderedPageBreak/>
        <w:t>Unit J8T2 04:</w:t>
      </w:r>
      <w:r w:rsidR="003D6FCA" w:rsidRPr="00B85F09">
        <w:t xml:space="preserve"> </w:t>
      </w:r>
      <w:r w:rsidRPr="00B85F09">
        <w:t>Identify Individual Learning and Development (CLDLD02)</w:t>
      </w:r>
    </w:p>
    <w:p w14:paraId="35FEC065" w14:textId="140E73F8" w:rsidR="008F3DE4" w:rsidRPr="00B85F09" w:rsidRDefault="008F3DE4" w:rsidP="003D6FCA">
      <w:pPr>
        <w:pStyle w:val="BodyText"/>
        <w:spacing w:after="120"/>
      </w:pPr>
      <w:r w:rsidRPr="00B85F09">
        <w:rPr>
          <w:rStyle w:val="Strong"/>
        </w:rPr>
        <w:t xml:space="preserve">Source: </w:t>
      </w:r>
      <w:r w:rsidRPr="00B85F09">
        <w:t xml:space="preserve">CLD Standards Council Scotland </w:t>
      </w:r>
      <w:r w:rsidR="00254FD9" w:rsidRPr="00B85F09">
        <w:rPr>
          <w:rFonts w:cs="Arial"/>
        </w:rPr>
        <w:t xml:space="preserve">— </w:t>
      </w:r>
      <w:r w:rsidR="00E80C73">
        <w:rPr>
          <w:rFonts w:cs="Arial"/>
        </w:rPr>
        <w:t xml:space="preserve">L&amp;D </w:t>
      </w:r>
      <w:r w:rsidRPr="00B85F09">
        <w:t>Standard 2</w:t>
      </w:r>
    </w:p>
    <w:p w14:paraId="514B03AD" w14:textId="77777777" w:rsidR="008F3DE4" w:rsidRPr="00B85F09" w:rsidRDefault="008F3DE4" w:rsidP="003B4F12">
      <w:pPr>
        <w:pStyle w:val="BodyText"/>
        <w:rPr>
          <w:rStyle w:val="Strong"/>
        </w:rPr>
      </w:pPr>
      <w:r w:rsidRPr="00B85F09">
        <w:rPr>
          <w:rStyle w:val="Strong"/>
        </w:rPr>
        <w:t>What this unit is about</w:t>
      </w:r>
    </w:p>
    <w:p w14:paraId="2DF980E0" w14:textId="513BAC55" w:rsidR="008F3DE4" w:rsidRPr="00B85F09" w:rsidRDefault="008F3DE4" w:rsidP="003B4F12">
      <w:pPr>
        <w:pStyle w:val="BodyText"/>
      </w:pPr>
      <w:r w:rsidRPr="00B85F09">
        <w:t xml:space="preserve">This unit is about carrying out learning and development needs analyses for individual </w:t>
      </w:r>
      <w:r w:rsidR="00F6332F" w:rsidRPr="00B85F09">
        <w:t>learner</w:t>
      </w:r>
      <w:r w:rsidRPr="00B85F09">
        <w:t>s.</w:t>
      </w:r>
    </w:p>
    <w:p w14:paraId="28FD6864" w14:textId="226B69B1" w:rsidR="008F3DE4" w:rsidRPr="00B85F09" w:rsidRDefault="008F3DE4" w:rsidP="003B4F12">
      <w:pPr>
        <w:pStyle w:val="BodyText"/>
      </w:pPr>
      <w:r w:rsidRPr="00B85F09">
        <w:t xml:space="preserve">The types of activities the </w:t>
      </w:r>
      <w:r w:rsidR="00F6332F" w:rsidRPr="00B85F09">
        <w:t>candidate</w:t>
      </w:r>
      <w:r w:rsidRPr="00B85F09">
        <w:t xml:space="preserve"> will be involved in include:</w:t>
      </w:r>
    </w:p>
    <w:p w14:paraId="6F0C7352" w14:textId="50658729" w:rsidR="008F3DE4" w:rsidRPr="00B85F09" w:rsidRDefault="008F3DE4" w:rsidP="003D6FCA">
      <w:pPr>
        <w:pStyle w:val="NumberingLevel1"/>
        <w:numPr>
          <w:ilvl w:val="0"/>
          <w:numId w:val="34"/>
        </w:numPr>
        <w:spacing w:after="60"/>
      </w:pPr>
      <w:r w:rsidRPr="00B85F09">
        <w:t>Preparing to analyse individual learning and development needs</w:t>
      </w:r>
      <w:r w:rsidR="00B75C7D" w:rsidRPr="00B85F09">
        <w:t>.</w:t>
      </w:r>
    </w:p>
    <w:p w14:paraId="4BB10D2B" w14:textId="61FF1798" w:rsidR="008F3DE4" w:rsidRPr="00B85F09" w:rsidRDefault="008F3DE4" w:rsidP="003D6FCA">
      <w:pPr>
        <w:pStyle w:val="NumberingLevel1"/>
        <w:spacing w:after="60"/>
      </w:pPr>
      <w:r w:rsidRPr="00B85F09">
        <w:t>Analysing individual learning and development needs</w:t>
      </w:r>
      <w:r w:rsidR="00B75C7D" w:rsidRPr="00B85F09">
        <w:t>.</w:t>
      </w:r>
    </w:p>
    <w:p w14:paraId="6253188A" w14:textId="68BA5BED" w:rsidR="008F3DE4" w:rsidRPr="00B85F09" w:rsidRDefault="008F3DE4" w:rsidP="003D6FCA">
      <w:pPr>
        <w:pStyle w:val="NumberingLevel1"/>
        <w:spacing w:after="240"/>
      </w:pPr>
      <w:r w:rsidRPr="00B85F09">
        <w:t>Agreeing learning and development needs with the individual.</w:t>
      </w:r>
    </w:p>
    <w:p w14:paraId="670F0638" w14:textId="78ABBC91" w:rsidR="008F3DE4" w:rsidRPr="00B85F09" w:rsidRDefault="008F3DE4" w:rsidP="003B4F12">
      <w:pPr>
        <w:pStyle w:val="BodyText"/>
      </w:pPr>
      <w:r w:rsidRPr="00B85F09">
        <w:t xml:space="preserve">To achieve this unit, the </w:t>
      </w:r>
      <w:r w:rsidR="00F6332F" w:rsidRPr="00B85F09">
        <w:t>candidate</w:t>
      </w:r>
      <w:r w:rsidRPr="00B85F09">
        <w:t xml:space="preserve"> is required to carry out learning and development needs analyses with at least two different individuals.</w:t>
      </w:r>
    </w:p>
    <w:p w14:paraId="1707E3ED" w14:textId="0E627358" w:rsidR="008F3DE4" w:rsidRPr="00B85F09" w:rsidRDefault="008F3DE4" w:rsidP="003B4F12">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6C958129" w14:textId="14B22ED6" w:rsidR="008F3DE4" w:rsidRPr="00B85F09" w:rsidRDefault="008F3DE4" w:rsidP="003B4F12">
      <w:pPr>
        <w:pStyle w:val="BodyText"/>
      </w:pPr>
      <w:r w:rsidRPr="00B85F09">
        <w:t xml:space="preserve">The </w:t>
      </w:r>
      <w:r w:rsidR="00F6332F" w:rsidRPr="00B85F09">
        <w:t>candidate</w:t>
      </w:r>
      <w:r w:rsidRPr="00B85F09">
        <w:t>’s performance will be assessed by the assessor looking at products of work, for example:</w:t>
      </w:r>
    </w:p>
    <w:p w14:paraId="284AB475" w14:textId="0217615C" w:rsidR="008F3DE4" w:rsidRPr="00B85F09" w:rsidRDefault="008F3DE4" w:rsidP="003D6FCA">
      <w:pPr>
        <w:pStyle w:val="BulletLevel1"/>
        <w:spacing w:after="60"/>
      </w:pPr>
      <w:r w:rsidRPr="00B85F09">
        <w:t>Written plans for learning and development needs analyses.</w:t>
      </w:r>
    </w:p>
    <w:p w14:paraId="54F9A1B4" w14:textId="6CA18B14" w:rsidR="008F3DE4" w:rsidRPr="00B85F09" w:rsidRDefault="008F3DE4" w:rsidP="003D6FCA">
      <w:pPr>
        <w:pStyle w:val="BulletLevel1"/>
        <w:spacing w:after="60"/>
      </w:pPr>
      <w:r w:rsidRPr="00B85F09">
        <w:t xml:space="preserve">The information they have collected through, for example, initial assessments and interviews with the </w:t>
      </w:r>
      <w:r w:rsidR="00F6332F" w:rsidRPr="00B85F09">
        <w:t>learner</w:t>
      </w:r>
      <w:r w:rsidRPr="00B85F09">
        <w:t xml:space="preserve"> etcetera.</w:t>
      </w:r>
    </w:p>
    <w:p w14:paraId="3B8AEF71" w14:textId="25AA2EBD" w:rsidR="008F3DE4" w:rsidRPr="00B85F09" w:rsidRDefault="008F3DE4" w:rsidP="003D6FCA">
      <w:pPr>
        <w:pStyle w:val="BulletLevel1"/>
        <w:spacing w:after="60"/>
      </w:pPr>
      <w:r w:rsidRPr="00B85F09">
        <w:t>Written analysis and reports.</w:t>
      </w:r>
    </w:p>
    <w:p w14:paraId="7E2CC3D9" w14:textId="10AE30D4" w:rsidR="008F3DE4" w:rsidRPr="00B85F09" w:rsidRDefault="008F3DE4" w:rsidP="003D6FCA">
      <w:pPr>
        <w:pStyle w:val="BodyText"/>
      </w:pPr>
      <w:r w:rsidRPr="00B85F09">
        <w:t xml:space="preserve">Their assessor will also observe the </w:t>
      </w:r>
      <w:r w:rsidR="00F6332F" w:rsidRPr="00B85F09">
        <w:t>candidate</w:t>
      </w:r>
      <w:r w:rsidRPr="00B85F09">
        <w:t xml:space="preserve"> providing feedback to the </w:t>
      </w:r>
      <w:r w:rsidR="00F6332F" w:rsidRPr="00B85F09">
        <w:t>learner</w:t>
      </w:r>
      <w:r w:rsidRPr="00B85F09">
        <w:t>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8F3DE4" w:rsidRPr="00B85F09" w14:paraId="7ED00C6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9F1C33A" w14:textId="77777777" w:rsidR="008F3DE4" w:rsidRPr="00B85F09" w:rsidRDefault="008F3DE4" w:rsidP="00790B5D">
            <w:pPr>
              <w:pStyle w:val="TableHeader"/>
              <w:spacing w:after="120"/>
            </w:pPr>
            <w:r w:rsidRPr="00B85F09">
              <w:lastRenderedPageBreak/>
              <w:t>Performance</w:t>
            </w:r>
          </w:p>
          <w:p w14:paraId="3ADB61C3" w14:textId="1147D6C2" w:rsidR="008F3DE4" w:rsidRPr="00B85F09" w:rsidRDefault="008F3DE4" w:rsidP="00790B5D">
            <w:pPr>
              <w:pStyle w:val="TableHeader"/>
            </w:pPr>
            <w:r w:rsidRPr="00B85F09">
              <w:t xml:space="preserve">What the </w:t>
            </w:r>
            <w:r w:rsidR="00F6332F" w:rsidRPr="00B85F09">
              <w:t>candidate</w:t>
            </w:r>
            <w:r w:rsidRPr="00B85F09">
              <w:t xml:space="preserve"> must do:</w:t>
            </w:r>
          </w:p>
        </w:tc>
        <w:tc>
          <w:tcPr>
            <w:tcW w:w="551" w:type="pct"/>
          </w:tcPr>
          <w:p w14:paraId="0D423994" w14:textId="77777777" w:rsidR="008F3DE4" w:rsidRPr="00B85F09" w:rsidRDefault="008F3DE4" w:rsidP="00790B5D">
            <w:pPr>
              <w:pStyle w:val="TableHeader"/>
            </w:pPr>
            <w:r w:rsidRPr="00B85F09">
              <w:t>Evidence</w:t>
            </w:r>
            <w:r w:rsidRPr="00B85F09">
              <w:br/>
              <w:t>reference</w:t>
            </w:r>
          </w:p>
        </w:tc>
        <w:tc>
          <w:tcPr>
            <w:tcW w:w="1079" w:type="pct"/>
          </w:tcPr>
          <w:p w14:paraId="40A79E09" w14:textId="77777777" w:rsidR="008F3DE4" w:rsidRPr="00B85F09" w:rsidRDefault="008F3DE4" w:rsidP="00790B5D">
            <w:pPr>
              <w:pStyle w:val="TableHeader"/>
              <w:spacing w:after="120"/>
            </w:pPr>
            <w:r w:rsidRPr="00B85F09">
              <w:t>Knowledge</w:t>
            </w:r>
          </w:p>
          <w:p w14:paraId="79668CBE" w14:textId="710C78CB" w:rsidR="008F3DE4" w:rsidRPr="00B85F09" w:rsidRDefault="008F3DE4" w:rsidP="00790B5D">
            <w:pPr>
              <w:pStyle w:val="TableHeader"/>
            </w:pPr>
            <w:r w:rsidRPr="00B85F09">
              <w:t xml:space="preserve">What the </w:t>
            </w:r>
            <w:r w:rsidR="00F6332F" w:rsidRPr="00B85F09">
              <w:t>candidate</w:t>
            </w:r>
            <w:r w:rsidRPr="00B85F09">
              <w:t xml:space="preserve"> must know:</w:t>
            </w:r>
          </w:p>
        </w:tc>
        <w:tc>
          <w:tcPr>
            <w:tcW w:w="564" w:type="pct"/>
          </w:tcPr>
          <w:p w14:paraId="6E324E2E" w14:textId="77777777" w:rsidR="008F3DE4" w:rsidRPr="00B85F09" w:rsidRDefault="008F3DE4" w:rsidP="00790B5D">
            <w:pPr>
              <w:pStyle w:val="TableHeader"/>
            </w:pPr>
            <w:r w:rsidRPr="00B85F09">
              <w:t>Evidence</w:t>
            </w:r>
            <w:r w:rsidRPr="00B85F09">
              <w:br/>
              <w:t>reference</w:t>
            </w:r>
          </w:p>
        </w:tc>
        <w:tc>
          <w:tcPr>
            <w:tcW w:w="1249" w:type="pct"/>
          </w:tcPr>
          <w:p w14:paraId="1AEE2FFA" w14:textId="77777777" w:rsidR="008F3DE4" w:rsidRPr="00B85F09" w:rsidRDefault="008F3DE4" w:rsidP="00790B5D">
            <w:pPr>
              <w:pStyle w:val="TableHeader"/>
            </w:pPr>
            <w:r w:rsidRPr="00B85F09">
              <w:t>Evidence requirements</w:t>
            </w:r>
          </w:p>
        </w:tc>
        <w:tc>
          <w:tcPr>
            <w:tcW w:w="463" w:type="pct"/>
          </w:tcPr>
          <w:p w14:paraId="3EB347A3" w14:textId="77777777" w:rsidR="008F3DE4" w:rsidRPr="00B85F09" w:rsidRDefault="008F3DE4" w:rsidP="00790B5D">
            <w:pPr>
              <w:pStyle w:val="TableHeader"/>
            </w:pPr>
            <w:r w:rsidRPr="00B85F09">
              <w:t>Evidence</w:t>
            </w:r>
            <w:r w:rsidRPr="00B85F09">
              <w:br/>
              <w:t>reference</w:t>
            </w:r>
          </w:p>
        </w:tc>
      </w:tr>
      <w:tr w:rsidR="008F3DE4" w:rsidRPr="00B85F09" w14:paraId="7E1CDF83" w14:textId="77777777" w:rsidTr="00470CB1">
        <w:trPr>
          <w:cantSplit/>
        </w:trPr>
        <w:tc>
          <w:tcPr>
            <w:tcW w:w="0" w:type="pct"/>
          </w:tcPr>
          <w:p w14:paraId="69124E4E" w14:textId="1AC28FBD" w:rsidR="003B4F12" w:rsidRPr="003C272B" w:rsidRDefault="003B4F12" w:rsidP="003B4F12">
            <w:pPr>
              <w:pStyle w:val="List"/>
              <w:rPr>
                <w:rStyle w:val="Strong"/>
              </w:rPr>
            </w:pPr>
            <w:r w:rsidRPr="003C272B">
              <w:rPr>
                <w:rStyle w:val="Strong"/>
              </w:rPr>
              <w:t>1.</w:t>
            </w:r>
            <w:r w:rsidRPr="003C272B">
              <w:rPr>
                <w:rStyle w:val="Strong"/>
              </w:rPr>
              <w:tab/>
              <w:t>Prepare to analyse individual learning and development needs:</w:t>
            </w:r>
          </w:p>
          <w:p w14:paraId="4FB36A63" w14:textId="1A196F9B" w:rsidR="003B4F12" w:rsidRPr="00B85F09" w:rsidRDefault="003B4F12" w:rsidP="003B4F12">
            <w:pPr>
              <w:pStyle w:val="List2"/>
            </w:pPr>
            <w:r w:rsidRPr="00B85F09">
              <w:t>(a)</w:t>
            </w:r>
            <w:r w:rsidRPr="00B85F09">
              <w:tab/>
              <w:t xml:space="preserve">Identify the </w:t>
            </w:r>
            <w:r w:rsidR="00F6332F" w:rsidRPr="00B85F09">
              <w:t>learner</w:t>
            </w:r>
            <w:r w:rsidRPr="00B85F09">
              <w:t>’s objectives, motivation to learn and any requirements relevant to the learning needs analysis.</w:t>
            </w:r>
          </w:p>
          <w:p w14:paraId="755DFF7E" w14:textId="659B6ACC" w:rsidR="008F3DE4" w:rsidRPr="00B85F09" w:rsidRDefault="003B4F12" w:rsidP="003B4F12">
            <w:pPr>
              <w:pStyle w:val="List2"/>
            </w:pPr>
            <w:r w:rsidRPr="00B85F09">
              <w:t>(b)</w:t>
            </w:r>
            <w:r w:rsidRPr="00B85F09">
              <w:tab/>
              <w:t xml:space="preserve">Review the </w:t>
            </w:r>
            <w:r w:rsidR="00F6332F" w:rsidRPr="00B85F09">
              <w:t>learner</w:t>
            </w:r>
            <w:r w:rsidRPr="00B85F09">
              <w:t>’s achievements, evaluating these against relevant objectives and requirements.</w:t>
            </w:r>
          </w:p>
        </w:tc>
        <w:tc>
          <w:tcPr>
            <w:tcW w:w="0" w:type="pct"/>
          </w:tcPr>
          <w:p w14:paraId="321F6A01" w14:textId="77777777" w:rsidR="008F3DE4" w:rsidRPr="00B85F09" w:rsidRDefault="008F3DE4" w:rsidP="00790B5D">
            <w:pPr>
              <w:pStyle w:val="Tabledata"/>
            </w:pPr>
          </w:p>
        </w:tc>
        <w:tc>
          <w:tcPr>
            <w:tcW w:w="0" w:type="pct"/>
          </w:tcPr>
          <w:p w14:paraId="13281869" w14:textId="6060EF0C" w:rsidR="003B4F12" w:rsidRPr="00B85F09" w:rsidRDefault="00314C44" w:rsidP="003B4F12">
            <w:pPr>
              <w:pStyle w:val="List"/>
            </w:pPr>
            <w:r w:rsidRPr="00B85F09">
              <w:t>1.</w:t>
            </w:r>
            <w:r w:rsidR="003B4F12" w:rsidRPr="00B85F09">
              <w:tab/>
              <w:t>The organisational, legal and professional requirements that should be followed when planning learning and development programmes.</w:t>
            </w:r>
          </w:p>
          <w:p w14:paraId="043D26BA" w14:textId="091552F1" w:rsidR="003B4F12" w:rsidRPr="00B85F09" w:rsidRDefault="00314C44" w:rsidP="003B4F12">
            <w:pPr>
              <w:pStyle w:val="List"/>
            </w:pPr>
            <w:r w:rsidRPr="00B85F09">
              <w:t>2.</w:t>
            </w:r>
            <w:r w:rsidR="003B4F12" w:rsidRPr="00B85F09">
              <w:tab/>
              <w:t xml:space="preserve">The principles that underpin learning needs analysis for individual </w:t>
            </w:r>
            <w:r w:rsidR="00F6332F" w:rsidRPr="00B85F09">
              <w:t>learner</w:t>
            </w:r>
            <w:r w:rsidR="003B4F12" w:rsidRPr="00B85F09">
              <w:t>s.</w:t>
            </w:r>
          </w:p>
          <w:p w14:paraId="390351FC" w14:textId="46931EAC" w:rsidR="003B4F12" w:rsidRPr="00B85F09" w:rsidRDefault="00B75C7D" w:rsidP="003B4F12">
            <w:pPr>
              <w:pStyle w:val="List"/>
            </w:pPr>
            <w:r w:rsidRPr="00B85F09">
              <w:t>3.</w:t>
            </w:r>
            <w:r w:rsidR="003B4F12" w:rsidRPr="00B85F09">
              <w:tab/>
              <w:t xml:space="preserve">Why it is important to identify a </w:t>
            </w:r>
            <w:r w:rsidR="00F6332F" w:rsidRPr="00B85F09">
              <w:t>learner</w:t>
            </w:r>
            <w:r w:rsidR="003B4F12" w:rsidRPr="00B85F09">
              <w:t>’s objectives and motivation to learn when analysing their learning needs.</w:t>
            </w:r>
          </w:p>
          <w:p w14:paraId="4F6D1506" w14:textId="464E982E" w:rsidR="003B4F12" w:rsidRPr="00B85F09" w:rsidRDefault="00B75C7D" w:rsidP="003B4F12">
            <w:pPr>
              <w:pStyle w:val="List"/>
            </w:pPr>
            <w:r w:rsidRPr="00B85F09">
              <w:t>4.</w:t>
            </w:r>
            <w:r w:rsidR="003B4F12" w:rsidRPr="00B85F09">
              <w:tab/>
              <w:t>Other requirements from organisations or external agencies that may affect a learning needs analysis.</w:t>
            </w:r>
          </w:p>
          <w:p w14:paraId="59801D27" w14:textId="1F5B6F5E" w:rsidR="008F3DE4" w:rsidRPr="00B85F09" w:rsidRDefault="00B75C7D" w:rsidP="003B4F12">
            <w:pPr>
              <w:pStyle w:val="List"/>
            </w:pPr>
            <w:r w:rsidRPr="00B85F09">
              <w:t>5.</w:t>
            </w:r>
            <w:r w:rsidR="003B4F12" w:rsidRPr="00B85F09">
              <w:tab/>
              <w:t xml:space="preserve">Methods of reviewing a </w:t>
            </w:r>
            <w:r w:rsidR="00F6332F" w:rsidRPr="00B85F09">
              <w:t>learner</w:t>
            </w:r>
            <w:r w:rsidR="003B4F12" w:rsidRPr="00B85F09">
              <w:t>’s formal and informal achievements.</w:t>
            </w:r>
          </w:p>
        </w:tc>
        <w:tc>
          <w:tcPr>
            <w:tcW w:w="0" w:type="pct"/>
          </w:tcPr>
          <w:p w14:paraId="22EB3A69" w14:textId="77777777" w:rsidR="008F3DE4" w:rsidRPr="00B85F09" w:rsidRDefault="008F3DE4" w:rsidP="00790B5D">
            <w:pPr>
              <w:pStyle w:val="Tabledata"/>
            </w:pPr>
          </w:p>
        </w:tc>
        <w:tc>
          <w:tcPr>
            <w:tcW w:w="0" w:type="pct"/>
          </w:tcPr>
          <w:p w14:paraId="1590FE5E" w14:textId="77777777" w:rsidR="003B4F12" w:rsidRPr="00B85F09" w:rsidRDefault="003B4F12" w:rsidP="003B4F12">
            <w:pPr>
              <w:pStyle w:val="Tabledata"/>
              <w:rPr>
                <w:rStyle w:val="Strong"/>
              </w:rPr>
            </w:pPr>
            <w:r w:rsidRPr="00B85F09">
              <w:rPr>
                <w:rStyle w:val="Strong"/>
              </w:rPr>
              <w:t>Performance</w:t>
            </w:r>
          </w:p>
          <w:p w14:paraId="6D40BA32" w14:textId="7E495AE9" w:rsidR="003B4F12" w:rsidRPr="00B85F09" w:rsidRDefault="003B4F12" w:rsidP="003B4F12">
            <w:pPr>
              <w:pStyle w:val="Tabledata"/>
            </w:pPr>
            <w:r w:rsidRPr="00B85F09">
              <w:t xml:space="preserve">Documented records of interviews with </w:t>
            </w:r>
            <w:r w:rsidR="00F6332F" w:rsidRPr="00B85F09">
              <w:t>learner</w:t>
            </w:r>
            <w:r w:rsidRPr="00B85F09">
              <w:t xml:space="preserve">s or reports to other people with an interest in the </w:t>
            </w:r>
            <w:r w:rsidR="00F6332F" w:rsidRPr="00B85F09">
              <w:t>learner</w:t>
            </w:r>
            <w:r w:rsidRPr="00B85F09">
              <w:t xml:space="preserve">s’ development showing how the </w:t>
            </w:r>
            <w:r w:rsidR="00F6332F" w:rsidRPr="00B85F09">
              <w:t>candidate</w:t>
            </w:r>
            <w:r w:rsidRPr="00B85F09">
              <w:t xml:space="preserve"> prepared for learning and development needs analyses with two different individual </w:t>
            </w:r>
            <w:r w:rsidR="00F6332F" w:rsidRPr="00B85F09">
              <w:t>learner</w:t>
            </w:r>
            <w:r w:rsidRPr="00B85F09">
              <w:t xml:space="preserve">s. </w:t>
            </w:r>
          </w:p>
          <w:p w14:paraId="5109130E" w14:textId="77777777" w:rsidR="003B4F12" w:rsidRPr="00B85F09" w:rsidRDefault="003B4F12" w:rsidP="003B4F12">
            <w:pPr>
              <w:pStyle w:val="Tabledata"/>
              <w:rPr>
                <w:rStyle w:val="Strong"/>
              </w:rPr>
            </w:pPr>
            <w:r w:rsidRPr="00B85F09">
              <w:rPr>
                <w:rStyle w:val="Strong"/>
              </w:rPr>
              <w:t>Knowledge</w:t>
            </w:r>
          </w:p>
          <w:p w14:paraId="26219CBF" w14:textId="7C02C369" w:rsidR="003B4F12" w:rsidRPr="00B85F09" w:rsidRDefault="003B4F12" w:rsidP="003B4F12">
            <w:pPr>
              <w:pStyle w:val="Tabledata"/>
            </w:pPr>
            <w:r w:rsidRPr="00B85F09">
              <w:t xml:space="preserve">The </w:t>
            </w:r>
            <w:r w:rsidR="00F6332F" w:rsidRPr="00B85F09">
              <w:t>candidate</w:t>
            </w:r>
            <w:r w:rsidRPr="00B85F09">
              <w:t xml:space="preserve"> must show that they have all the knowledge specified. This may be evidenced through:</w:t>
            </w:r>
          </w:p>
          <w:p w14:paraId="4536190B" w14:textId="1A10D7A3" w:rsidR="003B4F12" w:rsidRPr="00B85F09" w:rsidRDefault="003B4F12" w:rsidP="003B4F12">
            <w:pPr>
              <w:pStyle w:val="Tablebulletlevel1"/>
            </w:pPr>
            <w:r w:rsidRPr="00B85F09">
              <w:t xml:space="preserve">discussion between the </w:t>
            </w:r>
            <w:r w:rsidR="00F6332F" w:rsidRPr="00B85F09">
              <w:t>candidate</w:t>
            </w:r>
            <w:r w:rsidRPr="00B85F09">
              <w:t xml:space="preserve"> and their assessor</w:t>
            </w:r>
          </w:p>
          <w:p w14:paraId="476BA3F8" w14:textId="107598FD" w:rsidR="003B4F12" w:rsidRPr="00B85F09" w:rsidRDefault="003B4F12" w:rsidP="003B4F12">
            <w:pPr>
              <w:pStyle w:val="Tablebulletlevel1"/>
            </w:pPr>
            <w:r w:rsidRPr="00B85F09">
              <w:t>recorded questions and answers (written or oral)</w:t>
            </w:r>
          </w:p>
          <w:p w14:paraId="5FDBB280" w14:textId="493268A7" w:rsidR="008F3DE4" w:rsidRPr="00B85F09" w:rsidRDefault="00F6332F" w:rsidP="003B4F12">
            <w:pPr>
              <w:pStyle w:val="Tablebulletlevel1"/>
            </w:pPr>
            <w:r w:rsidRPr="00B85F09">
              <w:t>candidate</w:t>
            </w:r>
            <w:r w:rsidR="003B4F12" w:rsidRPr="00B85F09">
              <w:t xml:space="preserve"> statement</w:t>
            </w:r>
          </w:p>
        </w:tc>
        <w:tc>
          <w:tcPr>
            <w:tcW w:w="0" w:type="pct"/>
          </w:tcPr>
          <w:p w14:paraId="0A5BC839" w14:textId="77777777" w:rsidR="008F3DE4" w:rsidRPr="00B85F09" w:rsidRDefault="008F3DE4" w:rsidP="00790B5D">
            <w:pPr>
              <w:pStyle w:val="Tabledata"/>
            </w:pPr>
          </w:p>
        </w:tc>
      </w:tr>
    </w:tbl>
    <w:p w14:paraId="4D82FCBE" w14:textId="59433BCB" w:rsidR="003B4F12" w:rsidRPr="00B85F09" w:rsidRDefault="003B4F12"/>
    <w:p w14:paraId="0359C885" w14:textId="77777777" w:rsidR="003B4F12" w:rsidRPr="00B85F09" w:rsidRDefault="003B4F1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B4F12" w:rsidRPr="00B85F09" w14:paraId="477197E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A8908F1" w14:textId="77777777" w:rsidR="003B4F12" w:rsidRPr="00B85F09" w:rsidRDefault="003B4F12" w:rsidP="00790B5D">
            <w:pPr>
              <w:pStyle w:val="TableHeader"/>
              <w:spacing w:after="120"/>
            </w:pPr>
            <w:r w:rsidRPr="00B85F09">
              <w:lastRenderedPageBreak/>
              <w:t>Performance</w:t>
            </w:r>
          </w:p>
          <w:p w14:paraId="2628F1AD" w14:textId="60B49B6B" w:rsidR="003B4F12" w:rsidRPr="00B85F09" w:rsidRDefault="003B4F12" w:rsidP="00790B5D">
            <w:pPr>
              <w:pStyle w:val="TableHeader"/>
            </w:pPr>
            <w:r w:rsidRPr="00B85F09">
              <w:t xml:space="preserve">What the </w:t>
            </w:r>
            <w:r w:rsidR="00F6332F" w:rsidRPr="00B85F09">
              <w:t>candidate</w:t>
            </w:r>
            <w:r w:rsidRPr="00B85F09">
              <w:t xml:space="preserve"> must do:</w:t>
            </w:r>
          </w:p>
        </w:tc>
        <w:tc>
          <w:tcPr>
            <w:tcW w:w="551" w:type="pct"/>
          </w:tcPr>
          <w:p w14:paraId="0BCC3173" w14:textId="77777777" w:rsidR="003B4F12" w:rsidRPr="00B85F09" w:rsidRDefault="003B4F12" w:rsidP="00790B5D">
            <w:pPr>
              <w:pStyle w:val="TableHeader"/>
            </w:pPr>
            <w:r w:rsidRPr="00B85F09">
              <w:t>Evidence</w:t>
            </w:r>
            <w:r w:rsidRPr="00B85F09">
              <w:br/>
              <w:t>reference</w:t>
            </w:r>
          </w:p>
        </w:tc>
        <w:tc>
          <w:tcPr>
            <w:tcW w:w="1079" w:type="pct"/>
          </w:tcPr>
          <w:p w14:paraId="3391B3B6" w14:textId="77777777" w:rsidR="003B4F12" w:rsidRPr="00B85F09" w:rsidRDefault="003B4F12" w:rsidP="00790B5D">
            <w:pPr>
              <w:pStyle w:val="TableHeader"/>
              <w:spacing w:after="120"/>
            </w:pPr>
            <w:r w:rsidRPr="00B85F09">
              <w:t>Knowledge</w:t>
            </w:r>
          </w:p>
          <w:p w14:paraId="77A82A06" w14:textId="2C2ECE16" w:rsidR="003B4F12" w:rsidRPr="00B85F09" w:rsidRDefault="003B4F12" w:rsidP="00790B5D">
            <w:pPr>
              <w:pStyle w:val="TableHeader"/>
            </w:pPr>
            <w:r w:rsidRPr="00B85F09">
              <w:t xml:space="preserve">What the </w:t>
            </w:r>
            <w:r w:rsidR="00F6332F" w:rsidRPr="00B85F09">
              <w:t>candidate</w:t>
            </w:r>
            <w:r w:rsidRPr="00B85F09">
              <w:t xml:space="preserve"> must know:</w:t>
            </w:r>
          </w:p>
        </w:tc>
        <w:tc>
          <w:tcPr>
            <w:tcW w:w="564" w:type="pct"/>
          </w:tcPr>
          <w:p w14:paraId="09613161" w14:textId="77777777" w:rsidR="003B4F12" w:rsidRPr="00B85F09" w:rsidRDefault="003B4F12" w:rsidP="00790B5D">
            <w:pPr>
              <w:pStyle w:val="TableHeader"/>
            </w:pPr>
            <w:r w:rsidRPr="00B85F09">
              <w:t>Evidence</w:t>
            </w:r>
            <w:r w:rsidRPr="00B85F09">
              <w:br/>
              <w:t>reference</w:t>
            </w:r>
          </w:p>
        </w:tc>
        <w:tc>
          <w:tcPr>
            <w:tcW w:w="1249" w:type="pct"/>
          </w:tcPr>
          <w:p w14:paraId="70AFF9D4" w14:textId="77777777" w:rsidR="003B4F12" w:rsidRPr="00B85F09" w:rsidRDefault="003B4F12" w:rsidP="00790B5D">
            <w:pPr>
              <w:pStyle w:val="TableHeader"/>
            </w:pPr>
            <w:r w:rsidRPr="00B85F09">
              <w:t>Evidence requirements</w:t>
            </w:r>
          </w:p>
        </w:tc>
        <w:tc>
          <w:tcPr>
            <w:tcW w:w="463" w:type="pct"/>
          </w:tcPr>
          <w:p w14:paraId="2A101E92" w14:textId="77777777" w:rsidR="003B4F12" w:rsidRPr="00B85F09" w:rsidRDefault="003B4F12" w:rsidP="00790B5D">
            <w:pPr>
              <w:pStyle w:val="TableHeader"/>
            </w:pPr>
            <w:r w:rsidRPr="00B85F09">
              <w:t>Evidence</w:t>
            </w:r>
            <w:r w:rsidRPr="00B85F09">
              <w:br/>
              <w:t>reference</w:t>
            </w:r>
          </w:p>
        </w:tc>
      </w:tr>
      <w:tr w:rsidR="003B4F12" w:rsidRPr="00B85F09" w14:paraId="2C20C4A8" w14:textId="77777777" w:rsidTr="00470CB1">
        <w:trPr>
          <w:cantSplit/>
        </w:trPr>
        <w:tc>
          <w:tcPr>
            <w:tcW w:w="0" w:type="pct"/>
          </w:tcPr>
          <w:p w14:paraId="4F99F3D3" w14:textId="409EB8E8" w:rsidR="003B4F12" w:rsidRPr="00415EDA" w:rsidRDefault="002578A9" w:rsidP="002578A9">
            <w:pPr>
              <w:pStyle w:val="List"/>
              <w:rPr>
                <w:b/>
                <w:bCs/>
              </w:rPr>
            </w:pPr>
            <w:r w:rsidRPr="0048592A">
              <w:rPr>
                <w:rStyle w:val="Strong"/>
              </w:rPr>
              <w:t>1.</w:t>
            </w:r>
            <w:r w:rsidRPr="0048592A">
              <w:rPr>
                <w:rStyle w:val="Strong"/>
              </w:rPr>
              <w:tab/>
              <w:t>Prepare to analyse individual learning and development needs</w:t>
            </w:r>
            <w:r>
              <w:rPr>
                <w:rStyle w:val="Strong"/>
              </w:rPr>
              <w:t xml:space="preserve"> (continued).</w:t>
            </w:r>
          </w:p>
        </w:tc>
        <w:tc>
          <w:tcPr>
            <w:tcW w:w="0" w:type="pct"/>
          </w:tcPr>
          <w:p w14:paraId="602BBF7D" w14:textId="77777777" w:rsidR="003B4F12" w:rsidRPr="00B85F09" w:rsidRDefault="003B4F12" w:rsidP="00790B5D">
            <w:pPr>
              <w:pStyle w:val="Tabledata"/>
            </w:pPr>
          </w:p>
        </w:tc>
        <w:tc>
          <w:tcPr>
            <w:tcW w:w="0" w:type="pct"/>
          </w:tcPr>
          <w:p w14:paraId="095E1673" w14:textId="41E058F0" w:rsidR="003B4F12" w:rsidRPr="00B85F09" w:rsidRDefault="00B75C7D" w:rsidP="003B4F12">
            <w:pPr>
              <w:pStyle w:val="List"/>
            </w:pPr>
            <w:r w:rsidRPr="00B85F09">
              <w:t>6.</w:t>
            </w:r>
            <w:r w:rsidR="003B4F12" w:rsidRPr="00B85F09">
              <w:tab/>
              <w:t>Methods of giving recognition for prior learning and achievement.</w:t>
            </w:r>
          </w:p>
        </w:tc>
        <w:tc>
          <w:tcPr>
            <w:tcW w:w="0" w:type="pct"/>
          </w:tcPr>
          <w:p w14:paraId="798FECCD" w14:textId="77777777" w:rsidR="003B4F12" w:rsidRPr="00B85F09" w:rsidRDefault="003B4F12" w:rsidP="00790B5D">
            <w:pPr>
              <w:pStyle w:val="Tabledata"/>
            </w:pPr>
          </w:p>
        </w:tc>
        <w:tc>
          <w:tcPr>
            <w:tcW w:w="0" w:type="pct"/>
          </w:tcPr>
          <w:p w14:paraId="217C6910" w14:textId="77777777" w:rsidR="003B4F12" w:rsidRPr="00B85F09" w:rsidRDefault="003B4F12" w:rsidP="003B4F12">
            <w:pPr>
              <w:pStyle w:val="Tabledata"/>
            </w:pPr>
          </w:p>
        </w:tc>
        <w:tc>
          <w:tcPr>
            <w:tcW w:w="0" w:type="pct"/>
          </w:tcPr>
          <w:p w14:paraId="3CD75691" w14:textId="77777777" w:rsidR="003B4F12" w:rsidRPr="00B85F09" w:rsidRDefault="003B4F12" w:rsidP="00790B5D">
            <w:pPr>
              <w:pStyle w:val="Tabledata"/>
            </w:pPr>
          </w:p>
        </w:tc>
      </w:tr>
    </w:tbl>
    <w:p w14:paraId="57D0473D" w14:textId="77777777" w:rsidR="008F3DE4" w:rsidRPr="00B85F09" w:rsidRDefault="008F3DE4" w:rsidP="008F3DE4"/>
    <w:p w14:paraId="5C0E282A" w14:textId="2627C4A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59AF43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CBCC2B" w14:textId="77777777" w:rsidR="00BF0648" w:rsidRPr="00B85F09" w:rsidRDefault="00BF0648" w:rsidP="00790B5D">
            <w:pPr>
              <w:pStyle w:val="TableHeader"/>
              <w:spacing w:after="120"/>
            </w:pPr>
            <w:r w:rsidRPr="00B85F09">
              <w:lastRenderedPageBreak/>
              <w:t>Performance</w:t>
            </w:r>
          </w:p>
          <w:p w14:paraId="776484C1" w14:textId="43C5E9ED"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6645D91F" w14:textId="77777777" w:rsidR="00BF0648" w:rsidRPr="00B85F09" w:rsidRDefault="00BF0648" w:rsidP="00790B5D">
            <w:pPr>
              <w:pStyle w:val="TableHeader"/>
            </w:pPr>
            <w:r w:rsidRPr="00B85F09">
              <w:t>Evidence</w:t>
            </w:r>
            <w:r w:rsidRPr="00B85F09">
              <w:br/>
              <w:t>reference</w:t>
            </w:r>
          </w:p>
        </w:tc>
        <w:tc>
          <w:tcPr>
            <w:tcW w:w="1079" w:type="pct"/>
          </w:tcPr>
          <w:p w14:paraId="20A76197" w14:textId="77777777" w:rsidR="00BF0648" w:rsidRPr="00B85F09" w:rsidRDefault="00BF0648" w:rsidP="00790B5D">
            <w:pPr>
              <w:pStyle w:val="TableHeader"/>
              <w:spacing w:after="120"/>
            </w:pPr>
            <w:r w:rsidRPr="00B85F09">
              <w:t>Knowledge</w:t>
            </w:r>
          </w:p>
          <w:p w14:paraId="5057A3D6" w14:textId="52D72FEC"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4D353B9B" w14:textId="77777777" w:rsidR="00BF0648" w:rsidRPr="00B85F09" w:rsidRDefault="00BF0648" w:rsidP="00790B5D">
            <w:pPr>
              <w:pStyle w:val="TableHeader"/>
            </w:pPr>
            <w:r w:rsidRPr="00B85F09">
              <w:t>Evidence</w:t>
            </w:r>
            <w:r w:rsidRPr="00B85F09">
              <w:br/>
              <w:t>reference</w:t>
            </w:r>
          </w:p>
        </w:tc>
        <w:tc>
          <w:tcPr>
            <w:tcW w:w="1249" w:type="pct"/>
          </w:tcPr>
          <w:p w14:paraId="0E3C949C" w14:textId="77777777" w:rsidR="00BF0648" w:rsidRPr="00B85F09" w:rsidRDefault="00BF0648" w:rsidP="00790B5D">
            <w:pPr>
              <w:pStyle w:val="TableHeader"/>
            </w:pPr>
            <w:r w:rsidRPr="00B85F09">
              <w:t>Evidence requirements</w:t>
            </w:r>
          </w:p>
        </w:tc>
        <w:tc>
          <w:tcPr>
            <w:tcW w:w="463" w:type="pct"/>
          </w:tcPr>
          <w:p w14:paraId="451DDC58" w14:textId="77777777" w:rsidR="00BF0648" w:rsidRPr="00B85F09" w:rsidRDefault="00BF0648" w:rsidP="00790B5D">
            <w:pPr>
              <w:pStyle w:val="TableHeader"/>
            </w:pPr>
            <w:r w:rsidRPr="00B85F09">
              <w:t>Evidence</w:t>
            </w:r>
            <w:r w:rsidRPr="00B85F09">
              <w:br/>
              <w:t>reference</w:t>
            </w:r>
          </w:p>
        </w:tc>
      </w:tr>
      <w:tr w:rsidR="00BF0648" w:rsidRPr="00B85F09" w14:paraId="36D68F44" w14:textId="77777777" w:rsidTr="00470CB1">
        <w:trPr>
          <w:cantSplit/>
        </w:trPr>
        <w:tc>
          <w:tcPr>
            <w:tcW w:w="0" w:type="pct"/>
          </w:tcPr>
          <w:p w14:paraId="0279060D" w14:textId="47F359B6" w:rsidR="00BF0648" w:rsidRPr="003C272B" w:rsidRDefault="00314C44" w:rsidP="00BF0648">
            <w:pPr>
              <w:pStyle w:val="List"/>
              <w:rPr>
                <w:rStyle w:val="Strong"/>
              </w:rPr>
            </w:pPr>
            <w:r w:rsidRPr="003C272B">
              <w:rPr>
                <w:rStyle w:val="Strong"/>
              </w:rPr>
              <w:t>2.</w:t>
            </w:r>
            <w:r w:rsidR="00BF0648" w:rsidRPr="003C272B">
              <w:rPr>
                <w:rStyle w:val="Strong"/>
              </w:rPr>
              <w:tab/>
              <w:t>Analyse individual learning and development needs</w:t>
            </w:r>
            <w:r w:rsidR="009B2F8E" w:rsidRPr="003C272B">
              <w:rPr>
                <w:rStyle w:val="Strong"/>
              </w:rPr>
              <w:t>:</w:t>
            </w:r>
          </w:p>
          <w:p w14:paraId="60113F1D" w14:textId="0C4FBA13" w:rsidR="00BF0648" w:rsidRPr="00B85F09" w:rsidRDefault="00BF0648" w:rsidP="00BF0648">
            <w:pPr>
              <w:pStyle w:val="List2"/>
            </w:pPr>
            <w:r w:rsidRPr="00B85F09">
              <w:t>(a)</w:t>
            </w:r>
            <w:r w:rsidRPr="00B85F09">
              <w:tab/>
              <w:t xml:space="preserve">Assess the </w:t>
            </w:r>
            <w:r w:rsidR="00F6332F" w:rsidRPr="00B85F09">
              <w:t>learner</w:t>
            </w:r>
            <w:r w:rsidRPr="00B85F09">
              <w:t>’s capabilities and potential using robust, reliable and valid methods.</w:t>
            </w:r>
          </w:p>
          <w:p w14:paraId="2A982C63" w14:textId="0B2C6426" w:rsidR="00BF0648" w:rsidRPr="00B85F09" w:rsidRDefault="00BF0648" w:rsidP="00BF0648">
            <w:pPr>
              <w:pStyle w:val="List2"/>
            </w:pPr>
            <w:r w:rsidRPr="00B85F09">
              <w:t>(b)</w:t>
            </w:r>
            <w:r w:rsidRPr="00B85F09">
              <w:tab/>
              <w:t xml:space="preserve">Analyse the </w:t>
            </w:r>
            <w:r w:rsidR="00F6332F" w:rsidRPr="00B85F09">
              <w:t>learner</w:t>
            </w:r>
            <w:r w:rsidRPr="00B85F09">
              <w:t>’s capabilities and potential in the context of their objectives and other requirements.</w:t>
            </w:r>
          </w:p>
        </w:tc>
        <w:tc>
          <w:tcPr>
            <w:tcW w:w="0" w:type="pct"/>
          </w:tcPr>
          <w:p w14:paraId="2AEB9AF2" w14:textId="77777777" w:rsidR="00BF0648" w:rsidRPr="00B85F09" w:rsidRDefault="00BF0648" w:rsidP="00790B5D">
            <w:pPr>
              <w:pStyle w:val="Tabledata"/>
            </w:pPr>
          </w:p>
        </w:tc>
        <w:tc>
          <w:tcPr>
            <w:tcW w:w="0" w:type="pct"/>
          </w:tcPr>
          <w:p w14:paraId="10896FA0" w14:textId="2D39E16E" w:rsidR="00BF0648" w:rsidRPr="00B85F09" w:rsidRDefault="00314C44" w:rsidP="00BF0648">
            <w:pPr>
              <w:pStyle w:val="List"/>
            </w:pPr>
            <w:r w:rsidRPr="00B85F09">
              <w:t>1.</w:t>
            </w:r>
            <w:r w:rsidR="00BF0648" w:rsidRPr="00B85F09">
              <w:tab/>
              <w:t>Methods, which include the appropriate use of technology, to carry out an initial assessment of capability and potential.</w:t>
            </w:r>
          </w:p>
          <w:p w14:paraId="038C197B" w14:textId="5192C66D" w:rsidR="00BF0648" w:rsidRPr="00B85F09" w:rsidRDefault="00314C44" w:rsidP="00BF0648">
            <w:pPr>
              <w:pStyle w:val="List"/>
            </w:pPr>
            <w:r w:rsidRPr="00B85F09">
              <w:t>2.</w:t>
            </w:r>
            <w:r w:rsidR="00BF0648" w:rsidRPr="00B85F09">
              <w:tab/>
              <w:t xml:space="preserve">How to select initial assessment methods which are valid, authentic, robust, reliable and current for the </w:t>
            </w:r>
            <w:r w:rsidR="00F6332F" w:rsidRPr="00B85F09">
              <w:t>learner</w:t>
            </w:r>
            <w:r w:rsidR="00BF0648" w:rsidRPr="00B85F09">
              <w:t xml:space="preserve"> and their objectives.</w:t>
            </w:r>
          </w:p>
          <w:p w14:paraId="30BA3AAF" w14:textId="56C0D6F6" w:rsidR="00BF0648" w:rsidRPr="00B85F09" w:rsidRDefault="00BF0648" w:rsidP="00BF0648">
            <w:pPr>
              <w:pStyle w:val="List"/>
            </w:pPr>
            <w:r w:rsidRPr="00B85F09">
              <w:t>3</w:t>
            </w:r>
            <w:r w:rsidR="00B75C7D" w:rsidRPr="00B85F09">
              <w:t>.</w:t>
            </w:r>
            <w:r w:rsidRPr="00B85F09">
              <w:tab/>
              <w:t>How to assess and manage risk when carrying out initial assessments.</w:t>
            </w:r>
          </w:p>
          <w:p w14:paraId="1DD87CC5" w14:textId="5FF4A5D8" w:rsidR="00BF0648" w:rsidRPr="00B85F09" w:rsidRDefault="00314C44" w:rsidP="00BF0648">
            <w:pPr>
              <w:pStyle w:val="List"/>
            </w:pPr>
            <w:r w:rsidRPr="00B85F09">
              <w:t>4.</w:t>
            </w:r>
            <w:r w:rsidR="00BF0648" w:rsidRPr="00B85F09">
              <w:tab/>
              <w:t>Issues related to equality and diversity that may affect an individual learning needs analysis and how to address these.</w:t>
            </w:r>
          </w:p>
        </w:tc>
        <w:tc>
          <w:tcPr>
            <w:tcW w:w="0" w:type="pct"/>
          </w:tcPr>
          <w:p w14:paraId="15374C9D" w14:textId="77777777" w:rsidR="00BF0648" w:rsidRPr="00B85F09" w:rsidRDefault="00BF0648" w:rsidP="00790B5D">
            <w:pPr>
              <w:pStyle w:val="Tabledata"/>
            </w:pPr>
          </w:p>
        </w:tc>
        <w:tc>
          <w:tcPr>
            <w:tcW w:w="0" w:type="pct"/>
          </w:tcPr>
          <w:p w14:paraId="176947FE" w14:textId="77777777" w:rsidR="00BF0648" w:rsidRPr="00B85F09" w:rsidRDefault="00BF0648" w:rsidP="00BF0648">
            <w:pPr>
              <w:pStyle w:val="Tabledata"/>
              <w:rPr>
                <w:rStyle w:val="Strong"/>
              </w:rPr>
            </w:pPr>
            <w:r w:rsidRPr="00B85F09">
              <w:rPr>
                <w:rStyle w:val="Strong"/>
              </w:rPr>
              <w:t>Performance</w:t>
            </w:r>
          </w:p>
          <w:p w14:paraId="1A0D6883" w14:textId="7094B748" w:rsidR="00BF0648" w:rsidRPr="00B85F09" w:rsidRDefault="00BF0648" w:rsidP="00BF0648">
            <w:pPr>
              <w:pStyle w:val="Tabledata"/>
            </w:pPr>
            <w:r w:rsidRPr="00B85F09">
              <w:t xml:space="preserve">Documented records of initial assessments carried out with </w:t>
            </w:r>
            <w:r w:rsidR="00F6332F" w:rsidRPr="00B85F09">
              <w:t>learner</w:t>
            </w:r>
            <w:r w:rsidRPr="00B85F09">
              <w:t xml:space="preserve">s and reports of the outcomes showing how the </w:t>
            </w:r>
            <w:r w:rsidR="00F6332F" w:rsidRPr="00B85F09">
              <w:t>candidate</w:t>
            </w:r>
            <w:r w:rsidRPr="00B85F09">
              <w:t xml:space="preserve"> carried out learning and development needs analyses with two different </w:t>
            </w:r>
            <w:r w:rsidR="00F6332F" w:rsidRPr="00B85F09">
              <w:t>learner</w:t>
            </w:r>
            <w:r w:rsidRPr="00B85F09">
              <w:t xml:space="preserve">s. </w:t>
            </w:r>
          </w:p>
          <w:p w14:paraId="0B79556A" w14:textId="138A859E" w:rsidR="00BF0648" w:rsidRPr="00B85F09" w:rsidRDefault="00BF0648" w:rsidP="00BF0648">
            <w:pPr>
              <w:pStyle w:val="Tabledata"/>
              <w:rPr>
                <w:b/>
                <w:bCs/>
              </w:rPr>
            </w:pPr>
            <w:r w:rsidRPr="00B85F09">
              <w:t xml:space="preserve">Discussion with the assessor to find out how the </w:t>
            </w:r>
            <w:r w:rsidR="00F6332F" w:rsidRPr="00B85F09">
              <w:t>candidate</w:t>
            </w:r>
            <w:r w:rsidRPr="00B85F09">
              <w:t xml:space="preserve"> ensured their initial assessment methods were valid, authentic, robust, reliable and current and how they drew their conclusions about the </w:t>
            </w:r>
            <w:r w:rsidR="00F6332F" w:rsidRPr="00B85F09">
              <w:t>learner</w:t>
            </w:r>
            <w:r w:rsidRPr="00B85F09">
              <w:t>s’ capabilities and potential.</w:t>
            </w:r>
          </w:p>
        </w:tc>
        <w:tc>
          <w:tcPr>
            <w:tcW w:w="0" w:type="pct"/>
          </w:tcPr>
          <w:p w14:paraId="48CE8BD0" w14:textId="77777777" w:rsidR="00BF0648" w:rsidRPr="00B85F09" w:rsidRDefault="00BF0648" w:rsidP="00790B5D">
            <w:pPr>
              <w:pStyle w:val="Tabledata"/>
            </w:pPr>
          </w:p>
        </w:tc>
      </w:tr>
    </w:tbl>
    <w:p w14:paraId="0F769A73" w14:textId="77777777" w:rsidR="00BF0648" w:rsidRPr="00B85F09" w:rsidRDefault="00BF0648"/>
    <w:p w14:paraId="7B5FE1CD" w14:textId="28666BF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7CDC6F6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B08059B" w14:textId="77777777" w:rsidR="00BF0648" w:rsidRPr="00B85F09" w:rsidRDefault="00BF0648" w:rsidP="00790B5D">
            <w:pPr>
              <w:pStyle w:val="TableHeader"/>
              <w:spacing w:after="120"/>
            </w:pPr>
            <w:r w:rsidRPr="00B85F09">
              <w:lastRenderedPageBreak/>
              <w:t>Performance</w:t>
            </w:r>
          </w:p>
          <w:p w14:paraId="5DCBF40F" w14:textId="69C541DC"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745EBABD" w14:textId="77777777" w:rsidR="00BF0648" w:rsidRPr="00B85F09" w:rsidRDefault="00BF0648" w:rsidP="00790B5D">
            <w:pPr>
              <w:pStyle w:val="TableHeader"/>
            </w:pPr>
            <w:r w:rsidRPr="00B85F09">
              <w:t>Evidence</w:t>
            </w:r>
            <w:r w:rsidRPr="00B85F09">
              <w:br/>
              <w:t>reference</w:t>
            </w:r>
          </w:p>
        </w:tc>
        <w:tc>
          <w:tcPr>
            <w:tcW w:w="1079" w:type="pct"/>
          </w:tcPr>
          <w:p w14:paraId="712ED5F3" w14:textId="77777777" w:rsidR="00BF0648" w:rsidRPr="00B85F09" w:rsidRDefault="00BF0648" w:rsidP="00790B5D">
            <w:pPr>
              <w:pStyle w:val="TableHeader"/>
              <w:spacing w:after="120"/>
            </w:pPr>
            <w:r w:rsidRPr="00B85F09">
              <w:t>Knowledge</w:t>
            </w:r>
          </w:p>
          <w:p w14:paraId="2CD2BDB2" w14:textId="747297D8"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BC4173A" w14:textId="77777777" w:rsidR="00BF0648" w:rsidRPr="00B85F09" w:rsidRDefault="00BF0648" w:rsidP="00790B5D">
            <w:pPr>
              <w:pStyle w:val="TableHeader"/>
            </w:pPr>
            <w:r w:rsidRPr="00B85F09">
              <w:t>Evidence</w:t>
            </w:r>
            <w:r w:rsidRPr="00B85F09">
              <w:br/>
              <w:t>reference</w:t>
            </w:r>
          </w:p>
        </w:tc>
        <w:tc>
          <w:tcPr>
            <w:tcW w:w="1249" w:type="pct"/>
          </w:tcPr>
          <w:p w14:paraId="1CBBE370" w14:textId="77777777" w:rsidR="00BF0648" w:rsidRPr="00B85F09" w:rsidRDefault="00BF0648" w:rsidP="00790B5D">
            <w:pPr>
              <w:pStyle w:val="TableHeader"/>
            </w:pPr>
            <w:r w:rsidRPr="00B85F09">
              <w:t>Evidence requirements</w:t>
            </w:r>
          </w:p>
        </w:tc>
        <w:tc>
          <w:tcPr>
            <w:tcW w:w="463" w:type="pct"/>
          </w:tcPr>
          <w:p w14:paraId="6F111195" w14:textId="77777777" w:rsidR="00BF0648" w:rsidRPr="00B85F09" w:rsidRDefault="00BF0648" w:rsidP="00790B5D">
            <w:pPr>
              <w:pStyle w:val="TableHeader"/>
            </w:pPr>
            <w:r w:rsidRPr="00B85F09">
              <w:t>Evidence</w:t>
            </w:r>
            <w:r w:rsidRPr="00B85F09">
              <w:br/>
              <w:t>reference</w:t>
            </w:r>
          </w:p>
        </w:tc>
      </w:tr>
      <w:tr w:rsidR="00BF0648" w:rsidRPr="00B85F09" w14:paraId="0263ABD0" w14:textId="77777777" w:rsidTr="00470CB1">
        <w:trPr>
          <w:cantSplit/>
        </w:trPr>
        <w:tc>
          <w:tcPr>
            <w:tcW w:w="0" w:type="pct"/>
          </w:tcPr>
          <w:p w14:paraId="70273DD6" w14:textId="3C5FD66E" w:rsidR="00BF0648" w:rsidRPr="00415EDA" w:rsidRDefault="002578A9" w:rsidP="002578A9">
            <w:pPr>
              <w:pStyle w:val="List"/>
              <w:rPr>
                <w:b/>
                <w:bCs/>
              </w:rPr>
            </w:pPr>
            <w:r w:rsidRPr="0048592A">
              <w:rPr>
                <w:rStyle w:val="Strong"/>
              </w:rPr>
              <w:t>2.</w:t>
            </w:r>
            <w:r w:rsidRPr="0048592A">
              <w:rPr>
                <w:rStyle w:val="Strong"/>
              </w:rPr>
              <w:tab/>
              <w:t>Analyse individual learning and development needs</w:t>
            </w:r>
            <w:r>
              <w:rPr>
                <w:rStyle w:val="Strong"/>
              </w:rPr>
              <w:t xml:space="preserve"> (continued).</w:t>
            </w:r>
          </w:p>
        </w:tc>
        <w:tc>
          <w:tcPr>
            <w:tcW w:w="0" w:type="pct"/>
          </w:tcPr>
          <w:p w14:paraId="2C7C207F" w14:textId="77777777" w:rsidR="00BF0648" w:rsidRPr="00B85F09" w:rsidRDefault="00BF0648" w:rsidP="00790B5D">
            <w:pPr>
              <w:pStyle w:val="Tabledata"/>
            </w:pPr>
          </w:p>
        </w:tc>
        <w:tc>
          <w:tcPr>
            <w:tcW w:w="0" w:type="pct"/>
          </w:tcPr>
          <w:p w14:paraId="4DF3C608" w14:textId="2E8A6DE7" w:rsidR="00BF0648" w:rsidRPr="00B85F09" w:rsidRDefault="00BF0648" w:rsidP="00BF0648">
            <w:pPr>
              <w:pStyle w:val="List"/>
            </w:pPr>
            <w:r w:rsidRPr="00B85F09">
              <w:t>5.</w:t>
            </w:r>
            <w:r w:rsidRPr="00B85F09">
              <w:tab/>
              <w:t>Who to make agreements with and the issues to consider when prioritising an individual’s learning needs.</w:t>
            </w:r>
          </w:p>
          <w:p w14:paraId="30F77564" w14:textId="0FA6FF3A" w:rsidR="00BF0648" w:rsidRPr="00B85F09" w:rsidRDefault="00BF0648" w:rsidP="00BF0648">
            <w:pPr>
              <w:pStyle w:val="List"/>
            </w:pPr>
            <w:r w:rsidRPr="00B85F09">
              <w:t>6.</w:t>
            </w:r>
            <w:r w:rsidRPr="00B85F09">
              <w:tab/>
              <w:t>The communication and personal skills that practitioners need when identifying individuals’ learning needs.</w:t>
            </w:r>
          </w:p>
        </w:tc>
        <w:tc>
          <w:tcPr>
            <w:tcW w:w="0" w:type="pct"/>
          </w:tcPr>
          <w:p w14:paraId="205F3B39" w14:textId="77777777" w:rsidR="00BF0648" w:rsidRPr="00B85F09" w:rsidRDefault="00BF0648" w:rsidP="00790B5D">
            <w:pPr>
              <w:pStyle w:val="Tabledata"/>
            </w:pPr>
          </w:p>
        </w:tc>
        <w:tc>
          <w:tcPr>
            <w:tcW w:w="0" w:type="pct"/>
          </w:tcPr>
          <w:p w14:paraId="28F25CE1" w14:textId="77777777" w:rsidR="00BF0648" w:rsidRPr="00B85F09" w:rsidRDefault="00BF0648" w:rsidP="00BF0648">
            <w:pPr>
              <w:pStyle w:val="Tabledata"/>
              <w:rPr>
                <w:rStyle w:val="Strong"/>
              </w:rPr>
            </w:pPr>
            <w:r w:rsidRPr="00B85F09">
              <w:rPr>
                <w:rStyle w:val="Strong"/>
              </w:rPr>
              <w:t>Knowledge</w:t>
            </w:r>
          </w:p>
          <w:p w14:paraId="74E1E5D2" w14:textId="65D5BAFE"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193AB170" w14:textId="13361623"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7BB5CACF" w14:textId="77777777" w:rsidR="00BF0648" w:rsidRPr="00B85F09" w:rsidRDefault="00BF0648" w:rsidP="00BF0648">
            <w:pPr>
              <w:pStyle w:val="Tablebulletlevel1"/>
            </w:pPr>
            <w:r w:rsidRPr="00B85F09">
              <w:t>recorded questions and answers (written or oral)</w:t>
            </w:r>
          </w:p>
          <w:p w14:paraId="006FAE89" w14:textId="0A3A0275" w:rsidR="00BF0648" w:rsidRPr="00B85F09" w:rsidRDefault="00F6332F" w:rsidP="00BF0648">
            <w:pPr>
              <w:pStyle w:val="Tablebulletlevel1"/>
            </w:pPr>
            <w:r w:rsidRPr="00B85F09">
              <w:t>candidate</w:t>
            </w:r>
            <w:r w:rsidR="00BF0648" w:rsidRPr="00B85F09">
              <w:t xml:space="preserve"> statement</w:t>
            </w:r>
          </w:p>
        </w:tc>
        <w:tc>
          <w:tcPr>
            <w:tcW w:w="0" w:type="pct"/>
          </w:tcPr>
          <w:p w14:paraId="5787736B" w14:textId="77777777" w:rsidR="00BF0648" w:rsidRPr="00B85F09" w:rsidRDefault="00BF0648" w:rsidP="00790B5D">
            <w:pPr>
              <w:pStyle w:val="Tabledata"/>
            </w:pPr>
          </w:p>
        </w:tc>
      </w:tr>
    </w:tbl>
    <w:p w14:paraId="5EAF0125" w14:textId="77777777" w:rsidR="00BF0648" w:rsidRPr="00B85F09" w:rsidRDefault="00BF0648" w:rsidP="008F3DE4"/>
    <w:p w14:paraId="621D5289" w14:textId="19F43BCC"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36FAA4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6EF7CB6" w14:textId="77777777" w:rsidR="00BF0648" w:rsidRPr="00B85F09" w:rsidRDefault="00BF0648" w:rsidP="00790B5D">
            <w:pPr>
              <w:pStyle w:val="TableHeader"/>
              <w:spacing w:after="120"/>
            </w:pPr>
            <w:r w:rsidRPr="00B85F09">
              <w:lastRenderedPageBreak/>
              <w:t>Performance</w:t>
            </w:r>
          </w:p>
          <w:p w14:paraId="2C8FF5A2" w14:textId="4A31F8A6"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29CF2570" w14:textId="77777777" w:rsidR="00BF0648" w:rsidRPr="00B85F09" w:rsidRDefault="00BF0648" w:rsidP="00790B5D">
            <w:pPr>
              <w:pStyle w:val="TableHeader"/>
            </w:pPr>
            <w:r w:rsidRPr="00B85F09">
              <w:t>Evidence</w:t>
            </w:r>
            <w:r w:rsidRPr="00B85F09">
              <w:br/>
              <w:t>reference</w:t>
            </w:r>
          </w:p>
        </w:tc>
        <w:tc>
          <w:tcPr>
            <w:tcW w:w="1079" w:type="pct"/>
          </w:tcPr>
          <w:p w14:paraId="0ADC0E83" w14:textId="77777777" w:rsidR="00BF0648" w:rsidRPr="00B85F09" w:rsidRDefault="00BF0648" w:rsidP="00790B5D">
            <w:pPr>
              <w:pStyle w:val="TableHeader"/>
              <w:spacing w:after="120"/>
            </w:pPr>
            <w:r w:rsidRPr="00B85F09">
              <w:t>Knowledge</w:t>
            </w:r>
          </w:p>
          <w:p w14:paraId="37255C61" w14:textId="406B9375"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F55D632" w14:textId="77777777" w:rsidR="00BF0648" w:rsidRPr="00B85F09" w:rsidRDefault="00BF0648" w:rsidP="00790B5D">
            <w:pPr>
              <w:pStyle w:val="TableHeader"/>
            </w:pPr>
            <w:r w:rsidRPr="00B85F09">
              <w:t>Evidence</w:t>
            </w:r>
            <w:r w:rsidRPr="00B85F09">
              <w:br/>
              <w:t>reference</w:t>
            </w:r>
          </w:p>
        </w:tc>
        <w:tc>
          <w:tcPr>
            <w:tcW w:w="1249" w:type="pct"/>
          </w:tcPr>
          <w:p w14:paraId="0B0717A8" w14:textId="77777777" w:rsidR="00BF0648" w:rsidRPr="00B85F09" w:rsidRDefault="00BF0648" w:rsidP="00790B5D">
            <w:pPr>
              <w:pStyle w:val="TableHeader"/>
            </w:pPr>
            <w:r w:rsidRPr="00B85F09">
              <w:t>Evidence requirements</w:t>
            </w:r>
          </w:p>
        </w:tc>
        <w:tc>
          <w:tcPr>
            <w:tcW w:w="463" w:type="pct"/>
          </w:tcPr>
          <w:p w14:paraId="2A233331" w14:textId="77777777" w:rsidR="00BF0648" w:rsidRPr="00B85F09" w:rsidRDefault="00BF0648" w:rsidP="00790B5D">
            <w:pPr>
              <w:pStyle w:val="TableHeader"/>
            </w:pPr>
            <w:r w:rsidRPr="00B85F09">
              <w:t>Evidence</w:t>
            </w:r>
            <w:r w:rsidRPr="00B85F09">
              <w:br/>
              <w:t>reference</w:t>
            </w:r>
          </w:p>
        </w:tc>
      </w:tr>
      <w:tr w:rsidR="00BF0648" w:rsidRPr="00B85F09" w14:paraId="431891D7" w14:textId="77777777" w:rsidTr="00470CB1">
        <w:trPr>
          <w:cantSplit/>
        </w:trPr>
        <w:tc>
          <w:tcPr>
            <w:tcW w:w="0" w:type="pct"/>
          </w:tcPr>
          <w:p w14:paraId="5B2494CB" w14:textId="5605963D" w:rsidR="00BF0648" w:rsidRPr="003C272B" w:rsidRDefault="00BF0648" w:rsidP="00BF0648">
            <w:pPr>
              <w:pStyle w:val="List"/>
              <w:rPr>
                <w:rStyle w:val="Strong"/>
              </w:rPr>
            </w:pPr>
            <w:r w:rsidRPr="003C272B">
              <w:rPr>
                <w:rStyle w:val="Strong"/>
              </w:rPr>
              <w:t>3</w:t>
            </w:r>
            <w:r w:rsidR="00B75C7D" w:rsidRPr="003C272B">
              <w:rPr>
                <w:rStyle w:val="Strong"/>
              </w:rPr>
              <w:t>.</w:t>
            </w:r>
            <w:r w:rsidRPr="003C272B">
              <w:rPr>
                <w:rStyle w:val="Strong"/>
              </w:rPr>
              <w:tab/>
              <w:t>Agree learning and development needs with the individual</w:t>
            </w:r>
            <w:r w:rsidR="009B2F8E" w:rsidRPr="003C272B">
              <w:rPr>
                <w:rStyle w:val="Strong"/>
              </w:rPr>
              <w:t>:</w:t>
            </w:r>
          </w:p>
          <w:p w14:paraId="65D2F19B" w14:textId="3A9FFD38" w:rsidR="00BF0648" w:rsidRPr="00B85F09" w:rsidRDefault="00BF0648" w:rsidP="00BF0648">
            <w:pPr>
              <w:pStyle w:val="List2"/>
            </w:pPr>
            <w:r w:rsidRPr="00B85F09">
              <w:t>(a)</w:t>
            </w:r>
            <w:r w:rsidRPr="00B85F09">
              <w:tab/>
              <w:t xml:space="preserve">Agree and prioritise the </w:t>
            </w:r>
            <w:r w:rsidR="00F6332F" w:rsidRPr="00B85F09">
              <w:t>learner</w:t>
            </w:r>
            <w:r w:rsidRPr="00B85F09">
              <w:t>’s learning needs.</w:t>
            </w:r>
          </w:p>
          <w:p w14:paraId="688BBEF8" w14:textId="02FB5584" w:rsidR="00BF0648" w:rsidRPr="00B85F09" w:rsidRDefault="00BF0648" w:rsidP="00BF0648">
            <w:pPr>
              <w:pStyle w:val="List2"/>
            </w:pPr>
            <w:r w:rsidRPr="00B85F09">
              <w:t>(b)</w:t>
            </w:r>
            <w:r w:rsidRPr="00B85F09">
              <w:tab/>
              <w:t xml:space="preserve">Support </w:t>
            </w:r>
            <w:r w:rsidR="00F6332F" w:rsidRPr="00B85F09">
              <w:t>learner</w:t>
            </w:r>
            <w:r w:rsidRPr="00B85F09">
              <w:t>s in identifying their own preferred ways of learning.</w:t>
            </w:r>
          </w:p>
          <w:p w14:paraId="542A0D01" w14:textId="1759E41D" w:rsidR="00BF0648" w:rsidRPr="00B85F09" w:rsidRDefault="00BF0648" w:rsidP="00BF0648">
            <w:pPr>
              <w:pStyle w:val="List2"/>
            </w:pPr>
            <w:r w:rsidRPr="00B85F09">
              <w:t>(c)</w:t>
            </w:r>
            <w:r w:rsidRPr="00B85F09">
              <w:tab/>
              <w:t xml:space="preserve">Provide the </w:t>
            </w:r>
            <w:r w:rsidR="00F6332F" w:rsidRPr="00B85F09">
              <w:t>learner</w:t>
            </w:r>
            <w:r w:rsidRPr="00B85F09">
              <w:t xml:space="preserve"> with constructive feedback on their expectations and discuss learning and development opportunities.</w:t>
            </w:r>
          </w:p>
          <w:p w14:paraId="0DE35615" w14:textId="6C41C231" w:rsidR="00BF0648" w:rsidRPr="00B85F09" w:rsidRDefault="00BF0648" w:rsidP="00BF0648">
            <w:pPr>
              <w:pStyle w:val="List2"/>
            </w:pPr>
            <w:r w:rsidRPr="00B85F09">
              <w:t>(d)</w:t>
            </w:r>
            <w:r w:rsidRPr="00B85F09">
              <w:tab/>
              <w:t>Maintain confidentiality agreements.</w:t>
            </w:r>
          </w:p>
        </w:tc>
        <w:tc>
          <w:tcPr>
            <w:tcW w:w="0" w:type="pct"/>
          </w:tcPr>
          <w:p w14:paraId="656A2EA1" w14:textId="77777777" w:rsidR="00BF0648" w:rsidRPr="00B85F09" w:rsidRDefault="00BF0648" w:rsidP="00790B5D">
            <w:pPr>
              <w:pStyle w:val="Tabledata"/>
            </w:pPr>
          </w:p>
        </w:tc>
        <w:tc>
          <w:tcPr>
            <w:tcW w:w="0" w:type="pct"/>
          </w:tcPr>
          <w:p w14:paraId="4D10FF4E" w14:textId="67ECBA17" w:rsidR="00BF0648" w:rsidRPr="00B85F09" w:rsidRDefault="00314C44" w:rsidP="00BF0648">
            <w:pPr>
              <w:pStyle w:val="List"/>
            </w:pPr>
            <w:r w:rsidRPr="00B85F09">
              <w:t>1.</w:t>
            </w:r>
            <w:r w:rsidR="00BF0648" w:rsidRPr="00B85F09">
              <w:tab/>
              <w:t>Preferred ways of learning and how these may affect choices about possible learning and development opportunities.</w:t>
            </w:r>
          </w:p>
          <w:p w14:paraId="201F3D5D" w14:textId="4898119F" w:rsidR="00BF0648" w:rsidRPr="00B85F09" w:rsidRDefault="00314C44" w:rsidP="00BF0648">
            <w:pPr>
              <w:pStyle w:val="List"/>
            </w:pPr>
            <w:r w:rsidRPr="00B85F09">
              <w:t>2.</w:t>
            </w:r>
            <w:r w:rsidR="00BF0648" w:rsidRPr="00B85F09">
              <w:tab/>
              <w:t xml:space="preserve">Different methods of supporting </w:t>
            </w:r>
            <w:r w:rsidR="00F6332F" w:rsidRPr="00B85F09">
              <w:t>learner</w:t>
            </w:r>
            <w:r w:rsidR="00BF0648" w:rsidRPr="00B85F09">
              <w:t>s to identify their preferred ways of learning, and how to use this information to support their learning.</w:t>
            </w:r>
          </w:p>
          <w:p w14:paraId="4FB281BE" w14:textId="5CA11168" w:rsidR="00BF0648" w:rsidRPr="00B85F09" w:rsidRDefault="00BF0648" w:rsidP="009B2F8E">
            <w:pPr>
              <w:pStyle w:val="List"/>
            </w:pPr>
            <w:r w:rsidRPr="00B85F09">
              <w:t>3</w:t>
            </w:r>
            <w:r w:rsidRPr="00B85F09">
              <w:tab/>
              <w:t xml:space="preserve">Different methods of providing feedback to a </w:t>
            </w:r>
            <w:r w:rsidR="00F6332F" w:rsidRPr="00B85F09">
              <w:t>learner</w:t>
            </w:r>
            <w:r w:rsidRPr="00B85F09">
              <w:t xml:space="preserve"> on the outcomes of the learning needs analysis, and the advantages and disadvantages of these methods.</w:t>
            </w:r>
          </w:p>
        </w:tc>
        <w:tc>
          <w:tcPr>
            <w:tcW w:w="0" w:type="pct"/>
          </w:tcPr>
          <w:p w14:paraId="0E2826CD" w14:textId="77777777" w:rsidR="00BF0648" w:rsidRPr="00B85F09" w:rsidRDefault="00BF0648" w:rsidP="00790B5D">
            <w:pPr>
              <w:pStyle w:val="Tabledata"/>
            </w:pPr>
          </w:p>
        </w:tc>
        <w:tc>
          <w:tcPr>
            <w:tcW w:w="0" w:type="pct"/>
          </w:tcPr>
          <w:p w14:paraId="0BD7E9D6" w14:textId="77777777" w:rsidR="00BF0648" w:rsidRPr="00B85F09" w:rsidRDefault="00BF0648" w:rsidP="00BF0648">
            <w:pPr>
              <w:pStyle w:val="Tabledata"/>
              <w:rPr>
                <w:rStyle w:val="Strong"/>
              </w:rPr>
            </w:pPr>
            <w:r w:rsidRPr="00B85F09">
              <w:rPr>
                <w:rStyle w:val="Strong"/>
              </w:rPr>
              <w:t>Performance</w:t>
            </w:r>
          </w:p>
          <w:p w14:paraId="27D75266" w14:textId="04BEDA58" w:rsidR="00BF0648" w:rsidRPr="00B85F09" w:rsidRDefault="00BF0648" w:rsidP="00BF0648">
            <w:pPr>
              <w:pStyle w:val="Tabledata"/>
            </w:pPr>
            <w:r w:rsidRPr="00B85F09">
              <w:t xml:space="preserve">Observations by the assessor of the </w:t>
            </w:r>
            <w:r w:rsidR="00F6332F" w:rsidRPr="00B85F09">
              <w:t>candidate</w:t>
            </w:r>
            <w:r w:rsidRPr="00B85F09">
              <w:t xml:space="preserve"> providing feedback and agreeing learning needs and development opportunities with two different </w:t>
            </w:r>
            <w:r w:rsidR="00F6332F" w:rsidRPr="00B85F09">
              <w:t>learner</w:t>
            </w:r>
            <w:r w:rsidRPr="00B85F09">
              <w:t>s.</w:t>
            </w:r>
          </w:p>
          <w:p w14:paraId="0E82E513" w14:textId="77777777" w:rsidR="00BF0648" w:rsidRPr="00B85F09" w:rsidRDefault="00BF0648" w:rsidP="00BF0648">
            <w:pPr>
              <w:pStyle w:val="Tabledata"/>
              <w:rPr>
                <w:rStyle w:val="Strong"/>
              </w:rPr>
            </w:pPr>
            <w:r w:rsidRPr="00B85F09">
              <w:rPr>
                <w:rStyle w:val="Strong"/>
              </w:rPr>
              <w:t>Knowledge</w:t>
            </w:r>
          </w:p>
          <w:p w14:paraId="2234BA58" w14:textId="51D9C72F"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5A28E580" w14:textId="6B5AA7F8"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6DF93331" w14:textId="5CA07E5B" w:rsidR="00BF0648" w:rsidRPr="00B85F09" w:rsidRDefault="00BF0648" w:rsidP="00BF0648">
            <w:pPr>
              <w:pStyle w:val="Tablebulletlevel1"/>
            </w:pPr>
            <w:r w:rsidRPr="00B85F09">
              <w:t>recorded questions and answers (written or oral)</w:t>
            </w:r>
          </w:p>
          <w:p w14:paraId="6896F0EC" w14:textId="3CBB30BD" w:rsidR="00BF0648" w:rsidRPr="00B85F09" w:rsidRDefault="00F6332F" w:rsidP="00BF0648">
            <w:pPr>
              <w:pStyle w:val="Tablebulletlevel1"/>
            </w:pPr>
            <w:r w:rsidRPr="00B85F09">
              <w:t>candidate</w:t>
            </w:r>
            <w:r w:rsidR="00BF0648" w:rsidRPr="00B85F09">
              <w:t xml:space="preserve"> statement</w:t>
            </w:r>
          </w:p>
        </w:tc>
        <w:tc>
          <w:tcPr>
            <w:tcW w:w="0" w:type="pct"/>
          </w:tcPr>
          <w:p w14:paraId="01A57224" w14:textId="77777777" w:rsidR="00BF0648" w:rsidRPr="00B85F09" w:rsidRDefault="00BF0648" w:rsidP="00790B5D">
            <w:pPr>
              <w:pStyle w:val="Tabledata"/>
            </w:pPr>
          </w:p>
        </w:tc>
      </w:tr>
    </w:tbl>
    <w:p w14:paraId="6F53D7F3" w14:textId="2B1CF232" w:rsidR="009B2F8E" w:rsidRPr="00B85F09" w:rsidRDefault="009B2F8E"/>
    <w:p w14:paraId="10843BF0" w14:textId="77777777" w:rsidR="009B2F8E" w:rsidRPr="00B85F09" w:rsidRDefault="009B2F8E">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B2F8E" w:rsidRPr="00B85F09" w14:paraId="49B7164B" w14:textId="77777777" w:rsidTr="00877F5E">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3E4FBA" w14:textId="77777777" w:rsidR="009B2F8E" w:rsidRPr="00B85F09" w:rsidRDefault="009B2F8E" w:rsidP="00877F5E">
            <w:pPr>
              <w:pStyle w:val="TableHeader"/>
              <w:spacing w:after="120"/>
            </w:pPr>
            <w:r w:rsidRPr="00B85F09">
              <w:lastRenderedPageBreak/>
              <w:t>Performance</w:t>
            </w:r>
          </w:p>
          <w:p w14:paraId="1C85576F" w14:textId="4781469C" w:rsidR="009B2F8E" w:rsidRPr="00B85F09" w:rsidRDefault="009B2F8E" w:rsidP="00877F5E">
            <w:pPr>
              <w:pStyle w:val="TableHeader"/>
            </w:pPr>
            <w:r w:rsidRPr="00B85F09">
              <w:t xml:space="preserve">What the </w:t>
            </w:r>
            <w:r w:rsidR="00F6332F" w:rsidRPr="00B85F09">
              <w:t>candidate</w:t>
            </w:r>
            <w:r w:rsidRPr="00B85F09">
              <w:t xml:space="preserve"> must do:</w:t>
            </w:r>
          </w:p>
        </w:tc>
        <w:tc>
          <w:tcPr>
            <w:tcW w:w="551" w:type="pct"/>
          </w:tcPr>
          <w:p w14:paraId="4277EE07" w14:textId="77777777" w:rsidR="009B2F8E" w:rsidRPr="00B85F09" w:rsidRDefault="009B2F8E" w:rsidP="00877F5E">
            <w:pPr>
              <w:pStyle w:val="TableHeader"/>
            </w:pPr>
            <w:r w:rsidRPr="00B85F09">
              <w:t>Evidence</w:t>
            </w:r>
            <w:r w:rsidRPr="00B85F09">
              <w:br/>
              <w:t>reference</w:t>
            </w:r>
          </w:p>
        </w:tc>
        <w:tc>
          <w:tcPr>
            <w:tcW w:w="1079" w:type="pct"/>
          </w:tcPr>
          <w:p w14:paraId="0DF35EEF" w14:textId="77777777" w:rsidR="009B2F8E" w:rsidRPr="00B85F09" w:rsidRDefault="009B2F8E" w:rsidP="00877F5E">
            <w:pPr>
              <w:pStyle w:val="TableHeader"/>
              <w:spacing w:after="120"/>
            </w:pPr>
            <w:r w:rsidRPr="00B85F09">
              <w:t>Knowledge</w:t>
            </w:r>
          </w:p>
          <w:p w14:paraId="4C8DA8E0" w14:textId="2935A2B1" w:rsidR="009B2F8E" w:rsidRPr="00B85F09" w:rsidRDefault="009B2F8E" w:rsidP="00877F5E">
            <w:pPr>
              <w:pStyle w:val="TableHeader"/>
            </w:pPr>
            <w:r w:rsidRPr="00B85F09">
              <w:t xml:space="preserve">What the </w:t>
            </w:r>
            <w:r w:rsidR="00F6332F" w:rsidRPr="00B85F09">
              <w:t>candidate</w:t>
            </w:r>
            <w:r w:rsidRPr="00B85F09">
              <w:t xml:space="preserve"> must know:</w:t>
            </w:r>
          </w:p>
        </w:tc>
        <w:tc>
          <w:tcPr>
            <w:tcW w:w="564" w:type="pct"/>
          </w:tcPr>
          <w:p w14:paraId="71948019" w14:textId="77777777" w:rsidR="009B2F8E" w:rsidRPr="00B85F09" w:rsidRDefault="009B2F8E" w:rsidP="00877F5E">
            <w:pPr>
              <w:pStyle w:val="TableHeader"/>
            </w:pPr>
            <w:r w:rsidRPr="00B85F09">
              <w:t>Evidence</w:t>
            </w:r>
            <w:r w:rsidRPr="00B85F09">
              <w:br/>
              <w:t>reference</w:t>
            </w:r>
          </w:p>
        </w:tc>
        <w:tc>
          <w:tcPr>
            <w:tcW w:w="1249" w:type="pct"/>
          </w:tcPr>
          <w:p w14:paraId="69034068" w14:textId="77777777" w:rsidR="009B2F8E" w:rsidRPr="00B85F09" w:rsidRDefault="009B2F8E" w:rsidP="00877F5E">
            <w:pPr>
              <w:pStyle w:val="TableHeader"/>
            </w:pPr>
            <w:r w:rsidRPr="00B85F09">
              <w:t>Evidence requirements</w:t>
            </w:r>
          </w:p>
        </w:tc>
        <w:tc>
          <w:tcPr>
            <w:tcW w:w="463" w:type="pct"/>
          </w:tcPr>
          <w:p w14:paraId="3CCAC367" w14:textId="77777777" w:rsidR="009B2F8E" w:rsidRPr="00B85F09" w:rsidRDefault="009B2F8E" w:rsidP="00877F5E">
            <w:pPr>
              <w:pStyle w:val="TableHeader"/>
            </w:pPr>
            <w:r w:rsidRPr="00B85F09">
              <w:t>Evidence</w:t>
            </w:r>
            <w:r w:rsidRPr="00B85F09">
              <w:br/>
              <w:t>reference</w:t>
            </w:r>
          </w:p>
        </w:tc>
      </w:tr>
      <w:tr w:rsidR="009B2F8E" w:rsidRPr="00B85F09" w14:paraId="14091CA6" w14:textId="77777777" w:rsidTr="00470CB1">
        <w:trPr>
          <w:cantSplit/>
        </w:trPr>
        <w:tc>
          <w:tcPr>
            <w:tcW w:w="0" w:type="pct"/>
          </w:tcPr>
          <w:p w14:paraId="20430851" w14:textId="43B20C88" w:rsidR="009B2F8E" w:rsidRPr="00415EDA" w:rsidRDefault="002578A9" w:rsidP="002578A9">
            <w:pPr>
              <w:pStyle w:val="List"/>
              <w:rPr>
                <w:b/>
                <w:bCs/>
              </w:rPr>
            </w:pPr>
            <w:r w:rsidRPr="0048592A">
              <w:rPr>
                <w:rStyle w:val="Strong"/>
              </w:rPr>
              <w:t>3.</w:t>
            </w:r>
            <w:r w:rsidRPr="0048592A">
              <w:rPr>
                <w:rStyle w:val="Strong"/>
              </w:rPr>
              <w:tab/>
              <w:t>Agree learning and development needs with the individual</w:t>
            </w:r>
            <w:r>
              <w:rPr>
                <w:rStyle w:val="Strong"/>
              </w:rPr>
              <w:t xml:space="preserve"> (continued).</w:t>
            </w:r>
          </w:p>
        </w:tc>
        <w:tc>
          <w:tcPr>
            <w:tcW w:w="0" w:type="pct"/>
          </w:tcPr>
          <w:p w14:paraId="46A2D980" w14:textId="77777777" w:rsidR="009B2F8E" w:rsidRPr="00B85F09" w:rsidRDefault="009B2F8E" w:rsidP="00790B5D">
            <w:pPr>
              <w:pStyle w:val="Tabledata"/>
            </w:pPr>
          </w:p>
        </w:tc>
        <w:tc>
          <w:tcPr>
            <w:tcW w:w="0" w:type="pct"/>
          </w:tcPr>
          <w:p w14:paraId="707EE7AD" w14:textId="73827873" w:rsidR="009B2F8E" w:rsidRPr="00B85F09" w:rsidRDefault="009B2F8E" w:rsidP="00BF0648">
            <w:pPr>
              <w:pStyle w:val="List"/>
            </w:pPr>
            <w:r w:rsidRPr="00B85F09">
              <w:t>4.</w:t>
            </w:r>
            <w:r w:rsidRPr="00B85F09">
              <w:tab/>
              <w:t>How to maintain confidentiality and manage information in accordance with legal and organisational procedures and current legislation.</w:t>
            </w:r>
          </w:p>
        </w:tc>
        <w:tc>
          <w:tcPr>
            <w:tcW w:w="0" w:type="pct"/>
          </w:tcPr>
          <w:p w14:paraId="4F8AD26E" w14:textId="77777777" w:rsidR="009B2F8E" w:rsidRPr="00B85F09" w:rsidRDefault="009B2F8E" w:rsidP="00790B5D">
            <w:pPr>
              <w:pStyle w:val="Tabledata"/>
            </w:pPr>
          </w:p>
        </w:tc>
        <w:tc>
          <w:tcPr>
            <w:tcW w:w="0" w:type="pct"/>
          </w:tcPr>
          <w:p w14:paraId="1BB7A619" w14:textId="77777777" w:rsidR="009B2F8E" w:rsidRPr="00B85F09" w:rsidRDefault="009B2F8E" w:rsidP="009B2F8E">
            <w:pPr>
              <w:pStyle w:val="Tabledata"/>
              <w:rPr>
                <w:rStyle w:val="Strong"/>
                <w:b w:val="0"/>
                <w:bCs w:val="0"/>
              </w:rPr>
            </w:pPr>
          </w:p>
        </w:tc>
        <w:tc>
          <w:tcPr>
            <w:tcW w:w="0" w:type="pct"/>
          </w:tcPr>
          <w:p w14:paraId="6F6BC247" w14:textId="77777777" w:rsidR="009B2F8E" w:rsidRPr="00B85F09" w:rsidRDefault="009B2F8E" w:rsidP="00790B5D">
            <w:pPr>
              <w:pStyle w:val="Tabledata"/>
            </w:pPr>
          </w:p>
        </w:tc>
      </w:tr>
    </w:tbl>
    <w:p w14:paraId="49A6B569" w14:textId="77777777" w:rsidR="00BF0648" w:rsidRPr="00B85F09" w:rsidRDefault="00BF0648" w:rsidP="008F3DE4"/>
    <w:p w14:paraId="42694A50" w14:textId="5C54C3FD" w:rsidR="00BF0648" w:rsidRPr="00B85F09" w:rsidRDefault="00BF0648">
      <w:r w:rsidRPr="00B85F09">
        <w:br w:type="page"/>
      </w:r>
    </w:p>
    <w:p w14:paraId="2E9FC00C" w14:textId="1157F274" w:rsidR="00BF0648" w:rsidRPr="00B85F09" w:rsidRDefault="00BF0648" w:rsidP="001A06F3">
      <w:pPr>
        <w:pStyle w:val="Unitcodeandtitle"/>
      </w:pPr>
      <w:r w:rsidRPr="00B85F09">
        <w:lastRenderedPageBreak/>
        <w:t>Unit J8T2 04: Identify Individual Learning and Development Needs (CLDLD02)</w:t>
      </w:r>
    </w:p>
    <w:tbl>
      <w:tblPr>
        <w:tblStyle w:val="TableGrid"/>
        <w:tblW w:w="0" w:type="auto"/>
        <w:tblLook w:val="0620" w:firstRow="1" w:lastRow="0" w:firstColumn="0" w:lastColumn="0" w:noHBand="1" w:noVBand="1"/>
      </w:tblPr>
      <w:tblGrid>
        <w:gridCol w:w="14560"/>
      </w:tblGrid>
      <w:tr w:rsidR="003D4AE2" w:rsidRPr="00B85F09" w14:paraId="2AC23327"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A661F0E" w14:textId="0C1C8711"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36C68F01" w14:textId="77777777" w:rsidTr="00877F5E">
        <w:trPr>
          <w:cantSplit/>
          <w:trHeight w:val="4706"/>
        </w:trPr>
        <w:tc>
          <w:tcPr>
            <w:tcW w:w="14560" w:type="dxa"/>
          </w:tcPr>
          <w:p w14:paraId="77313B8D" w14:textId="77777777" w:rsidR="003D4AE2" w:rsidRPr="00B85F09" w:rsidRDefault="003D4AE2" w:rsidP="00877F5E">
            <w:pPr>
              <w:pStyle w:val="Tabledata"/>
            </w:pPr>
          </w:p>
        </w:tc>
      </w:tr>
    </w:tbl>
    <w:p w14:paraId="7A68D9B9" w14:textId="5184E10B"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23758F89" w14:textId="3F4DD28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0104206"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3AC1D66B" w14:textId="7777777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3AEFB473" w14:textId="75FD0682" w:rsidR="00BF0648" w:rsidRPr="00B85F09" w:rsidRDefault="00BF0648">
      <w:r w:rsidRPr="00B85F09">
        <w:br w:type="page"/>
      </w:r>
    </w:p>
    <w:p w14:paraId="001ECF15" w14:textId="510FB523" w:rsidR="00FA32B5" w:rsidRPr="00B85F09" w:rsidRDefault="00FA32B5" w:rsidP="00FA32B5">
      <w:pPr>
        <w:pStyle w:val="Heading3"/>
        <w:spacing w:after="280"/>
      </w:pPr>
      <w:bookmarkStart w:id="27" w:name="_Toc201297046"/>
      <w:r w:rsidRPr="00B85F09">
        <w:lastRenderedPageBreak/>
        <w:t>Unit J8T4 04 Evidence Index: Develop and Prepare Resources for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A32B5" w:rsidRPr="00B85F09" w14:paraId="7DB1E4DB" w14:textId="77777777" w:rsidTr="00877F5E">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8FB1BB1" w14:textId="77777777" w:rsidR="00FA32B5" w:rsidRPr="00B85F09" w:rsidRDefault="00FA32B5" w:rsidP="00877F5E">
            <w:pPr>
              <w:pStyle w:val="TableHeader"/>
            </w:pPr>
            <w:r w:rsidRPr="00B85F09">
              <w:t>Evidence</w:t>
            </w:r>
            <w:r w:rsidRPr="00B85F09">
              <w:br/>
              <w:t>number</w:t>
            </w:r>
          </w:p>
        </w:tc>
        <w:tc>
          <w:tcPr>
            <w:tcW w:w="556" w:type="pct"/>
          </w:tcPr>
          <w:p w14:paraId="14621E96" w14:textId="77777777" w:rsidR="00FA32B5" w:rsidRPr="00B85F09" w:rsidRDefault="00FA32B5" w:rsidP="00877F5E">
            <w:pPr>
              <w:pStyle w:val="TableHeader"/>
            </w:pPr>
            <w:r w:rsidRPr="00B85F09">
              <w:t>Location</w:t>
            </w:r>
          </w:p>
        </w:tc>
        <w:tc>
          <w:tcPr>
            <w:tcW w:w="1552" w:type="pct"/>
            <w:tcBorders>
              <w:right w:val="single" w:sz="24" w:space="0" w:color="000000"/>
            </w:tcBorders>
          </w:tcPr>
          <w:p w14:paraId="133C14B8" w14:textId="77777777" w:rsidR="00FA32B5" w:rsidRPr="00B85F09" w:rsidRDefault="00FA32B5" w:rsidP="00877F5E">
            <w:pPr>
              <w:pStyle w:val="TableHeader"/>
            </w:pPr>
            <w:r w:rsidRPr="00B85F09">
              <w:t>Type of evidence, for example, my explanation</w:t>
            </w:r>
          </w:p>
        </w:tc>
        <w:tc>
          <w:tcPr>
            <w:tcW w:w="454" w:type="pct"/>
            <w:tcBorders>
              <w:left w:val="single" w:sz="24" w:space="0" w:color="000000"/>
            </w:tcBorders>
          </w:tcPr>
          <w:p w14:paraId="02F3A17A" w14:textId="77777777" w:rsidR="00FA32B5" w:rsidRPr="00B85F09" w:rsidRDefault="00FA32B5" w:rsidP="00877F5E">
            <w:pPr>
              <w:pStyle w:val="TableHeader"/>
            </w:pPr>
            <w:r w:rsidRPr="00B85F09">
              <w:t>Evidence</w:t>
            </w:r>
            <w:r w:rsidRPr="00B85F09">
              <w:br/>
              <w:t>number</w:t>
            </w:r>
          </w:p>
        </w:tc>
        <w:tc>
          <w:tcPr>
            <w:tcW w:w="529" w:type="pct"/>
          </w:tcPr>
          <w:p w14:paraId="57867580" w14:textId="77777777" w:rsidR="00FA32B5" w:rsidRPr="00B85F09" w:rsidRDefault="00FA32B5" w:rsidP="00877F5E">
            <w:pPr>
              <w:pStyle w:val="TableHeader"/>
            </w:pPr>
            <w:r w:rsidRPr="00B85F09">
              <w:t>Location</w:t>
            </w:r>
          </w:p>
        </w:tc>
        <w:tc>
          <w:tcPr>
            <w:tcW w:w="1455" w:type="pct"/>
          </w:tcPr>
          <w:p w14:paraId="5C568179" w14:textId="77777777" w:rsidR="00FA32B5" w:rsidRPr="00B85F09" w:rsidRDefault="00FA32B5" w:rsidP="00877F5E">
            <w:pPr>
              <w:pStyle w:val="TableHeader"/>
            </w:pPr>
            <w:r w:rsidRPr="00B85F09">
              <w:t>Type of evidence, for example, my explanation</w:t>
            </w:r>
          </w:p>
        </w:tc>
      </w:tr>
      <w:tr w:rsidR="00FA32B5" w:rsidRPr="00B85F09" w14:paraId="1AAFEDAB" w14:textId="77777777" w:rsidTr="00877F5E">
        <w:trPr>
          <w:cantSplit/>
        </w:trPr>
        <w:tc>
          <w:tcPr>
            <w:tcW w:w="454" w:type="pct"/>
          </w:tcPr>
          <w:p w14:paraId="2CA5A6F6" w14:textId="77777777" w:rsidR="00FA32B5" w:rsidRPr="00B85F09" w:rsidRDefault="00FA32B5" w:rsidP="00877F5E">
            <w:pPr>
              <w:pStyle w:val="Tabledata"/>
            </w:pPr>
          </w:p>
        </w:tc>
        <w:tc>
          <w:tcPr>
            <w:tcW w:w="556" w:type="pct"/>
          </w:tcPr>
          <w:p w14:paraId="6A02F984" w14:textId="77777777" w:rsidR="00FA32B5" w:rsidRPr="00B85F09" w:rsidRDefault="00FA32B5" w:rsidP="00877F5E">
            <w:pPr>
              <w:pStyle w:val="Tabledata"/>
            </w:pPr>
          </w:p>
        </w:tc>
        <w:tc>
          <w:tcPr>
            <w:tcW w:w="1552" w:type="pct"/>
            <w:tcBorders>
              <w:right w:val="single" w:sz="24" w:space="0" w:color="000000"/>
            </w:tcBorders>
          </w:tcPr>
          <w:p w14:paraId="0F2B281B" w14:textId="77777777" w:rsidR="00FA32B5" w:rsidRPr="00B85F09" w:rsidRDefault="00FA32B5" w:rsidP="00877F5E">
            <w:pPr>
              <w:pStyle w:val="Tabledata"/>
            </w:pPr>
          </w:p>
        </w:tc>
        <w:tc>
          <w:tcPr>
            <w:tcW w:w="454" w:type="pct"/>
            <w:tcBorders>
              <w:left w:val="single" w:sz="24" w:space="0" w:color="000000"/>
            </w:tcBorders>
          </w:tcPr>
          <w:p w14:paraId="05AE3D8C" w14:textId="77777777" w:rsidR="00FA32B5" w:rsidRPr="00B85F09" w:rsidRDefault="00FA32B5" w:rsidP="00877F5E">
            <w:pPr>
              <w:pStyle w:val="Tabledata"/>
            </w:pPr>
          </w:p>
        </w:tc>
        <w:tc>
          <w:tcPr>
            <w:tcW w:w="529" w:type="pct"/>
          </w:tcPr>
          <w:p w14:paraId="087BDE02" w14:textId="77777777" w:rsidR="00FA32B5" w:rsidRPr="00B85F09" w:rsidRDefault="00FA32B5" w:rsidP="00877F5E">
            <w:pPr>
              <w:pStyle w:val="Tabledata"/>
            </w:pPr>
          </w:p>
        </w:tc>
        <w:tc>
          <w:tcPr>
            <w:tcW w:w="1455" w:type="pct"/>
          </w:tcPr>
          <w:p w14:paraId="1300A468" w14:textId="77777777" w:rsidR="00FA32B5" w:rsidRPr="00B85F09" w:rsidRDefault="00FA32B5" w:rsidP="00877F5E">
            <w:pPr>
              <w:pStyle w:val="Tabledata"/>
            </w:pPr>
          </w:p>
        </w:tc>
      </w:tr>
      <w:tr w:rsidR="00FA32B5" w:rsidRPr="00B85F09" w14:paraId="390D9FFB" w14:textId="77777777" w:rsidTr="00877F5E">
        <w:trPr>
          <w:cantSplit/>
        </w:trPr>
        <w:tc>
          <w:tcPr>
            <w:tcW w:w="454" w:type="pct"/>
          </w:tcPr>
          <w:p w14:paraId="6A3D8253" w14:textId="77777777" w:rsidR="00FA32B5" w:rsidRPr="00B85F09" w:rsidRDefault="00FA32B5" w:rsidP="00877F5E">
            <w:pPr>
              <w:pStyle w:val="Tabledata"/>
            </w:pPr>
          </w:p>
        </w:tc>
        <w:tc>
          <w:tcPr>
            <w:tcW w:w="556" w:type="pct"/>
          </w:tcPr>
          <w:p w14:paraId="54BD95C0" w14:textId="77777777" w:rsidR="00FA32B5" w:rsidRPr="00B85F09" w:rsidRDefault="00FA32B5" w:rsidP="00877F5E">
            <w:pPr>
              <w:pStyle w:val="Tabledata"/>
            </w:pPr>
          </w:p>
        </w:tc>
        <w:tc>
          <w:tcPr>
            <w:tcW w:w="1552" w:type="pct"/>
            <w:tcBorders>
              <w:right w:val="single" w:sz="24" w:space="0" w:color="000000"/>
            </w:tcBorders>
          </w:tcPr>
          <w:p w14:paraId="0826BA4C" w14:textId="77777777" w:rsidR="00FA32B5" w:rsidRPr="00B85F09" w:rsidRDefault="00FA32B5" w:rsidP="00877F5E">
            <w:pPr>
              <w:pStyle w:val="Tabledata"/>
            </w:pPr>
          </w:p>
        </w:tc>
        <w:tc>
          <w:tcPr>
            <w:tcW w:w="454" w:type="pct"/>
            <w:tcBorders>
              <w:left w:val="single" w:sz="24" w:space="0" w:color="000000"/>
            </w:tcBorders>
          </w:tcPr>
          <w:p w14:paraId="50C5BD64" w14:textId="77777777" w:rsidR="00FA32B5" w:rsidRPr="00B85F09" w:rsidRDefault="00FA32B5" w:rsidP="00877F5E">
            <w:pPr>
              <w:pStyle w:val="Tabledata"/>
            </w:pPr>
          </w:p>
        </w:tc>
        <w:tc>
          <w:tcPr>
            <w:tcW w:w="529" w:type="pct"/>
          </w:tcPr>
          <w:p w14:paraId="4CFF7F9E" w14:textId="77777777" w:rsidR="00FA32B5" w:rsidRPr="00B85F09" w:rsidRDefault="00FA32B5" w:rsidP="00877F5E">
            <w:pPr>
              <w:pStyle w:val="Tabledata"/>
            </w:pPr>
          </w:p>
        </w:tc>
        <w:tc>
          <w:tcPr>
            <w:tcW w:w="1455" w:type="pct"/>
          </w:tcPr>
          <w:p w14:paraId="00CFA585" w14:textId="77777777" w:rsidR="00FA32B5" w:rsidRPr="00B85F09" w:rsidRDefault="00FA32B5" w:rsidP="00877F5E">
            <w:pPr>
              <w:pStyle w:val="Tabledata"/>
            </w:pPr>
          </w:p>
        </w:tc>
      </w:tr>
      <w:tr w:rsidR="00FA32B5" w:rsidRPr="00B85F09" w14:paraId="040B0C6B" w14:textId="77777777" w:rsidTr="00877F5E">
        <w:trPr>
          <w:cantSplit/>
        </w:trPr>
        <w:tc>
          <w:tcPr>
            <w:tcW w:w="454" w:type="pct"/>
          </w:tcPr>
          <w:p w14:paraId="5ABF30A8" w14:textId="77777777" w:rsidR="00FA32B5" w:rsidRPr="00B85F09" w:rsidRDefault="00FA32B5" w:rsidP="00877F5E">
            <w:pPr>
              <w:pStyle w:val="Tabledata"/>
            </w:pPr>
          </w:p>
        </w:tc>
        <w:tc>
          <w:tcPr>
            <w:tcW w:w="556" w:type="pct"/>
          </w:tcPr>
          <w:p w14:paraId="73BA857A" w14:textId="77777777" w:rsidR="00FA32B5" w:rsidRPr="00B85F09" w:rsidRDefault="00FA32B5" w:rsidP="00877F5E">
            <w:pPr>
              <w:pStyle w:val="Tabledata"/>
            </w:pPr>
          </w:p>
        </w:tc>
        <w:tc>
          <w:tcPr>
            <w:tcW w:w="1552" w:type="pct"/>
            <w:tcBorders>
              <w:right w:val="single" w:sz="24" w:space="0" w:color="000000"/>
            </w:tcBorders>
          </w:tcPr>
          <w:p w14:paraId="559FA177" w14:textId="77777777" w:rsidR="00FA32B5" w:rsidRPr="00B85F09" w:rsidRDefault="00FA32B5" w:rsidP="00877F5E">
            <w:pPr>
              <w:pStyle w:val="Tabledata"/>
            </w:pPr>
          </w:p>
        </w:tc>
        <w:tc>
          <w:tcPr>
            <w:tcW w:w="454" w:type="pct"/>
            <w:tcBorders>
              <w:left w:val="single" w:sz="24" w:space="0" w:color="000000"/>
            </w:tcBorders>
          </w:tcPr>
          <w:p w14:paraId="68022DB7" w14:textId="77777777" w:rsidR="00FA32B5" w:rsidRPr="00B85F09" w:rsidRDefault="00FA32B5" w:rsidP="00877F5E">
            <w:pPr>
              <w:pStyle w:val="Tabledata"/>
            </w:pPr>
          </w:p>
        </w:tc>
        <w:tc>
          <w:tcPr>
            <w:tcW w:w="529" w:type="pct"/>
          </w:tcPr>
          <w:p w14:paraId="36A0BD5E" w14:textId="77777777" w:rsidR="00FA32B5" w:rsidRPr="00B85F09" w:rsidRDefault="00FA32B5" w:rsidP="00877F5E">
            <w:pPr>
              <w:pStyle w:val="Tabledata"/>
            </w:pPr>
          </w:p>
        </w:tc>
        <w:tc>
          <w:tcPr>
            <w:tcW w:w="1455" w:type="pct"/>
          </w:tcPr>
          <w:p w14:paraId="4F8D8A9A" w14:textId="77777777" w:rsidR="00FA32B5" w:rsidRPr="00B85F09" w:rsidRDefault="00FA32B5" w:rsidP="00877F5E">
            <w:pPr>
              <w:pStyle w:val="Tabledata"/>
            </w:pPr>
          </w:p>
        </w:tc>
      </w:tr>
      <w:tr w:rsidR="00FA32B5" w:rsidRPr="00B85F09" w14:paraId="7FC82A4C" w14:textId="77777777" w:rsidTr="00877F5E">
        <w:trPr>
          <w:cantSplit/>
        </w:trPr>
        <w:tc>
          <w:tcPr>
            <w:tcW w:w="454" w:type="pct"/>
          </w:tcPr>
          <w:p w14:paraId="36E80983" w14:textId="77777777" w:rsidR="00FA32B5" w:rsidRPr="00B85F09" w:rsidRDefault="00FA32B5" w:rsidP="00877F5E">
            <w:pPr>
              <w:pStyle w:val="Tabledata"/>
            </w:pPr>
          </w:p>
        </w:tc>
        <w:tc>
          <w:tcPr>
            <w:tcW w:w="556" w:type="pct"/>
          </w:tcPr>
          <w:p w14:paraId="7EC1B99B" w14:textId="77777777" w:rsidR="00FA32B5" w:rsidRPr="00B85F09" w:rsidRDefault="00FA32B5" w:rsidP="00877F5E">
            <w:pPr>
              <w:pStyle w:val="Tabledata"/>
            </w:pPr>
          </w:p>
        </w:tc>
        <w:tc>
          <w:tcPr>
            <w:tcW w:w="1552" w:type="pct"/>
            <w:tcBorders>
              <w:right w:val="single" w:sz="24" w:space="0" w:color="000000"/>
            </w:tcBorders>
          </w:tcPr>
          <w:p w14:paraId="68FA7966" w14:textId="77777777" w:rsidR="00FA32B5" w:rsidRPr="00B85F09" w:rsidRDefault="00FA32B5" w:rsidP="00877F5E">
            <w:pPr>
              <w:pStyle w:val="Tabledata"/>
            </w:pPr>
          </w:p>
        </w:tc>
        <w:tc>
          <w:tcPr>
            <w:tcW w:w="454" w:type="pct"/>
            <w:tcBorders>
              <w:left w:val="single" w:sz="24" w:space="0" w:color="000000"/>
            </w:tcBorders>
          </w:tcPr>
          <w:p w14:paraId="6C103543" w14:textId="77777777" w:rsidR="00FA32B5" w:rsidRPr="00B85F09" w:rsidRDefault="00FA32B5" w:rsidP="00877F5E">
            <w:pPr>
              <w:pStyle w:val="Tabledata"/>
            </w:pPr>
          </w:p>
        </w:tc>
        <w:tc>
          <w:tcPr>
            <w:tcW w:w="529" w:type="pct"/>
          </w:tcPr>
          <w:p w14:paraId="44D84B2B" w14:textId="77777777" w:rsidR="00FA32B5" w:rsidRPr="00B85F09" w:rsidRDefault="00FA32B5" w:rsidP="00877F5E">
            <w:pPr>
              <w:pStyle w:val="Tabledata"/>
            </w:pPr>
          </w:p>
        </w:tc>
        <w:tc>
          <w:tcPr>
            <w:tcW w:w="1455" w:type="pct"/>
          </w:tcPr>
          <w:p w14:paraId="38C885F7" w14:textId="77777777" w:rsidR="00FA32B5" w:rsidRPr="00B85F09" w:rsidRDefault="00FA32B5" w:rsidP="00877F5E">
            <w:pPr>
              <w:pStyle w:val="Tabledata"/>
            </w:pPr>
          </w:p>
        </w:tc>
      </w:tr>
      <w:tr w:rsidR="00FA32B5" w:rsidRPr="00B85F09" w14:paraId="58A3CFAC" w14:textId="77777777" w:rsidTr="00877F5E">
        <w:trPr>
          <w:cantSplit/>
        </w:trPr>
        <w:tc>
          <w:tcPr>
            <w:tcW w:w="454" w:type="pct"/>
          </w:tcPr>
          <w:p w14:paraId="3D0B9015" w14:textId="77777777" w:rsidR="00FA32B5" w:rsidRPr="00B85F09" w:rsidRDefault="00FA32B5" w:rsidP="00877F5E">
            <w:pPr>
              <w:pStyle w:val="Tabledata"/>
            </w:pPr>
          </w:p>
        </w:tc>
        <w:tc>
          <w:tcPr>
            <w:tcW w:w="556" w:type="pct"/>
          </w:tcPr>
          <w:p w14:paraId="7FA353CF" w14:textId="77777777" w:rsidR="00FA32B5" w:rsidRPr="00B85F09" w:rsidRDefault="00FA32B5" w:rsidP="00877F5E">
            <w:pPr>
              <w:pStyle w:val="Tabledata"/>
            </w:pPr>
          </w:p>
        </w:tc>
        <w:tc>
          <w:tcPr>
            <w:tcW w:w="1552" w:type="pct"/>
            <w:tcBorders>
              <w:right w:val="single" w:sz="24" w:space="0" w:color="000000"/>
            </w:tcBorders>
          </w:tcPr>
          <w:p w14:paraId="37D338C4" w14:textId="77777777" w:rsidR="00FA32B5" w:rsidRPr="00B85F09" w:rsidRDefault="00FA32B5" w:rsidP="00877F5E">
            <w:pPr>
              <w:spacing w:before="40" w:after="40"/>
              <w:rPr>
                <w:rFonts w:cs="Arial"/>
              </w:rPr>
            </w:pPr>
          </w:p>
        </w:tc>
        <w:tc>
          <w:tcPr>
            <w:tcW w:w="454" w:type="pct"/>
            <w:tcBorders>
              <w:left w:val="single" w:sz="24" w:space="0" w:color="000000"/>
            </w:tcBorders>
          </w:tcPr>
          <w:p w14:paraId="3D3587C0" w14:textId="77777777" w:rsidR="00FA32B5" w:rsidRPr="00B85F09" w:rsidRDefault="00FA32B5" w:rsidP="00877F5E">
            <w:pPr>
              <w:pStyle w:val="Tabledata"/>
            </w:pPr>
          </w:p>
        </w:tc>
        <w:tc>
          <w:tcPr>
            <w:tcW w:w="529" w:type="pct"/>
          </w:tcPr>
          <w:p w14:paraId="49A5B4B4" w14:textId="77777777" w:rsidR="00FA32B5" w:rsidRPr="00B85F09" w:rsidRDefault="00FA32B5" w:rsidP="00877F5E">
            <w:pPr>
              <w:pStyle w:val="Tabledata"/>
            </w:pPr>
          </w:p>
        </w:tc>
        <w:tc>
          <w:tcPr>
            <w:tcW w:w="1455" w:type="pct"/>
          </w:tcPr>
          <w:p w14:paraId="75124311" w14:textId="77777777" w:rsidR="00FA32B5" w:rsidRPr="00B85F09" w:rsidRDefault="00FA32B5" w:rsidP="00877F5E">
            <w:pPr>
              <w:pStyle w:val="Tabledata"/>
            </w:pPr>
          </w:p>
        </w:tc>
      </w:tr>
      <w:tr w:rsidR="00FA32B5" w:rsidRPr="00B85F09" w14:paraId="4EF21C96" w14:textId="77777777" w:rsidTr="00877F5E">
        <w:trPr>
          <w:cantSplit/>
        </w:trPr>
        <w:tc>
          <w:tcPr>
            <w:tcW w:w="454" w:type="pct"/>
          </w:tcPr>
          <w:p w14:paraId="1F62D3ED" w14:textId="77777777" w:rsidR="00FA32B5" w:rsidRPr="00B85F09" w:rsidRDefault="00FA32B5" w:rsidP="00877F5E">
            <w:pPr>
              <w:pStyle w:val="Tabledata"/>
            </w:pPr>
          </w:p>
        </w:tc>
        <w:tc>
          <w:tcPr>
            <w:tcW w:w="556" w:type="pct"/>
          </w:tcPr>
          <w:p w14:paraId="2D68E7CB" w14:textId="77777777" w:rsidR="00FA32B5" w:rsidRPr="00B85F09" w:rsidRDefault="00FA32B5" w:rsidP="00877F5E">
            <w:pPr>
              <w:pStyle w:val="Tabledata"/>
            </w:pPr>
          </w:p>
        </w:tc>
        <w:tc>
          <w:tcPr>
            <w:tcW w:w="1552" w:type="pct"/>
            <w:tcBorders>
              <w:right w:val="single" w:sz="24" w:space="0" w:color="000000"/>
            </w:tcBorders>
          </w:tcPr>
          <w:p w14:paraId="2C910F2B" w14:textId="77777777" w:rsidR="00FA32B5" w:rsidRPr="00B85F09" w:rsidRDefault="00FA32B5" w:rsidP="00877F5E">
            <w:pPr>
              <w:spacing w:before="40" w:after="40"/>
              <w:rPr>
                <w:rFonts w:cs="Arial"/>
              </w:rPr>
            </w:pPr>
          </w:p>
        </w:tc>
        <w:tc>
          <w:tcPr>
            <w:tcW w:w="454" w:type="pct"/>
            <w:tcBorders>
              <w:left w:val="single" w:sz="24" w:space="0" w:color="000000"/>
            </w:tcBorders>
          </w:tcPr>
          <w:p w14:paraId="53FFB5D8" w14:textId="77777777" w:rsidR="00FA32B5" w:rsidRPr="00B85F09" w:rsidRDefault="00FA32B5" w:rsidP="00877F5E">
            <w:pPr>
              <w:pStyle w:val="Tabledata"/>
            </w:pPr>
          </w:p>
        </w:tc>
        <w:tc>
          <w:tcPr>
            <w:tcW w:w="529" w:type="pct"/>
          </w:tcPr>
          <w:p w14:paraId="13EFF56A" w14:textId="77777777" w:rsidR="00FA32B5" w:rsidRPr="00B85F09" w:rsidRDefault="00FA32B5" w:rsidP="00877F5E">
            <w:pPr>
              <w:pStyle w:val="Tabledata"/>
            </w:pPr>
          </w:p>
        </w:tc>
        <w:tc>
          <w:tcPr>
            <w:tcW w:w="1455" w:type="pct"/>
          </w:tcPr>
          <w:p w14:paraId="77A6A418" w14:textId="77777777" w:rsidR="00FA32B5" w:rsidRPr="00B85F09" w:rsidRDefault="00FA32B5" w:rsidP="00877F5E">
            <w:pPr>
              <w:pStyle w:val="Tabledata"/>
            </w:pPr>
          </w:p>
        </w:tc>
      </w:tr>
      <w:tr w:rsidR="00FA32B5" w:rsidRPr="00B85F09" w14:paraId="61662FAE" w14:textId="77777777" w:rsidTr="00877F5E">
        <w:trPr>
          <w:cantSplit/>
        </w:trPr>
        <w:tc>
          <w:tcPr>
            <w:tcW w:w="454" w:type="pct"/>
          </w:tcPr>
          <w:p w14:paraId="393F87AD" w14:textId="77777777" w:rsidR="00FA32B5" w:rsidRPr="00B85F09" w:rsidRDefault="00FA32B5" w:rsidP="00877F5E">
            <w:pPr>
              <w:pStyle w:val="Tabledata"/>
            </w:pPr>
          </w:p>
        </w:tc>
        <w:tc>
          <w:tcPr>
            <w:tcW w:w="556" w:type="pct"/>
          </w:tcPr>
          <w:p w14:paraId="5544C1E0" w14:textId="77777777" w:rsidR="00FA32B5" w:rsidRPr="00B85F09" w:rsidRDefault="00FA32B5" w:rsidP="00877F5E">
            <w:pPr>
              <w:pStyle w:val="Tabledata"/>
            </w:pPr>
          </w:p>
        </w:tc>
        <w:tc>
          <w:tcPr>
            <w:tcW w:w="1552" w:type="pct"/>
            <w:tcBorders>
              <w:right w:val="single" w:sz="24" w:space="0" w:color="000000"/>
            </w:tcBorders>
          </w:tcPr>
          <w:p w14:paraId="49CE99E6" w14:textId="77777777" w:rsidR="00FA32B5" w:rsidRPr="00B85F09" w:rsidRDefault="00FA32B5" w:rsidP="00877F5E">
            <w:pPr>
              <w:spacing w:before="40" w:after="40"/>
              <w:rPr>
                <w:rFonts w:cs="Arial"/>
              </w:rPr>
            </w:pPr>
          </w:p>
        </w:tc>
        <w:tc>
          <w:tcPr>
            <w:tcW w:w="454" w:type="pct"/>
            <w:tcBorders>
              <w:left w:val="single" w:sz="24" w:space="0" w:color="000000"/>
            </w:tcBorders>
          </w:tcPr>
          <w:p w14:paraId="15F2D922" w14:textId="77777777" w:rsidR="00FA32B5" w:rsidRPr="00B85F09" w:rsidRDefault="00FA32B5" w:rsidP="00877F5E">
            <w:pPr>
              <w:pStyle w:val="Tabledata"/>
            </w:pPr>
          </w:p>
        </w:tc>
        <w:tc>
          <w:tcPr>
            <w:tcW w:w="529" w:type="pct"/>
          </w:tcPr>
          <w:p w14:paraId="2080B942" w14:textId="77777777" w:rsidR="00FA32B5" w:rsidRPr="00B85F09" w:rsidRDefault="00FA32B5" w:rsidP="00877F5E">
            <w:pPr>
              <w:pStyle w:val="Tabledata"/>
            </w:pPr>
          </w:p>
        </w:tc>
        <w:tc>
          <w:tcPr>
            <w:tcW w:w="1455" w:type="pct"/>
          </w:tcPr>
          <w:p w14:paraId="054FCC88" w14:textId="77777777" w:rsidR="00FA32B5" w:rsidRPr="00B85F09" w:rsidRDefault="00FA32B5" w:rsidP="00877F5E">
            <w:pPr>
              <w:pStyle w:val="Tabledata"/>
            </w:pPr>
          </w:p>
        </w:tc>
      </w:tr>
      <w:tr w:rsidR="00FA32B5" w:rsidRPr="00B85F09" w14:paraId="526D1F2D" w14:textId="77777777" w:rsidTr="00877F5E">
        <w:trPr>
          <w:cantSplit/>
        </w:trPr>
        <w:tc>
          <w:tcPr>
            <w:tcW w:w="454" w:type="pct"/>
          </w:tcPr>
          <w:p w14:paraId="284021D8" w14:textId="77777777" w:rsidR="00FA32B5" w:rsidRPr="00B85F09" w:rsidRDefault="00FA32B5" w:rsidP="00877F5E">
            <w:pPr>
              <w:pStyle w:val="Tabledata"/>
            </w:pPr>
          </w:p>
        </w:tc>
        <w:tc>
          <w:tcPr>
            <w:tcW w:w="556" w:type="pct"/>
          </w:tcPr>
          <w:p w14:paraId="3F5F2A12" w14:textId="77777777" w:rsidR="00FA32B5" w:rsidRPr="00B85F09" w:rsidRDefault="00FA32B5" w:rsidP="00877F5E">
            <w:pPr>
              <w:pStyle w:val="Tabledata"/>
            </w:pPr>
          </w:p>
        </w:tc>
        <w:tc>
          <w:tcPr>
            <w:tcW w:w="1552" w:type="pct"/>
            <w:tcBorders>
              <w:right w:val="single" w:sz="24" w:space="0" w:color="000000"/>
            </w:tcBorders>
          </w:tcPr>
          <w:p w14:paraId="40DDBCC5" w14:textId="77777777" w:rsidR="00FA32B5" w:rsidRPr="00B85F09" w:rsidRDefault="00FA32B5" w:rsidP="00877F5E">
            <w:pPr>
              <w:spacing w:before="40" w:after="40"/>
              <w:rPr>
                <w:rFonts w:cs="Arial"/>
              </w:rPr>
            </w:pPr>
          </w:p>
        </w:tc>
        <w:tc>
          <w:tcPr>
            <w:tcW w:w="454" w:type="pct"/>
            <w:tcBorders>
              <w:left w:val="single" w:sz="24" w:space="0" w:color="000000"/>
            </w:tcBorders>
          </w:tcPr>
          <w:p w14:paraId="159FAF4E" w14:textId="77777777" w:rsidR="00FA32B5" w:rsidRPr="00B85F09" w:rsidRDefault="00FA32B5" w:rsidP="00877F5E">
            <w:pPr>
              <w:pStyle w:val="Tabledata"/>
            </w:pPr>
          </w:p>
        </w:tc>
        <w:tc>
          <w:tcPr>
            <w:tcW w:w="529" w:type="pct"/>
          </w:tcPr>
          <w:p w14:paraId="2A14FFBB" w14:textId="77777777" w:rsidR="00FA32B5" w:rsidRPr="00B85F09" w:rsidRDefault="00FA32B5" w:rsidP="00877F5E">
            <w:pPr>
              <w:pStyle w:val="Tabledata"/>
            </w:pPr>
          </w:p>
        </w:tc>
        <w:tc>
          <w:tcPr>
            <w:tcW w:w="1455" w:type="pct"/>
          </w:tcPr>
          <w:p w14:paraId="02A36BD9" w14:textId="77777777" w:rsidR="00FA32B5" w:rsidRPr="00B85F09" w:rsidRDefault="00FA32B5" w:rsidP="00877F5E">
            <w:pPr>
              <w:pStyle w:val="Tabledata"/>
            </w:pPr>
          </w:p>
        </w:tc>
      </w:tr>
      <w:tr w:rsidR="00FA32B5" w:rsidRPr="00B85F09" w14:paraId="1FEB0AFB" w14:textId="77777777" w:rsidTr="00877F5E">
        <w:trPr>
          <w:cantSplit/>
        </w:trPr>
        <w:tc>
          <w:tcPr>
            <w:tcW w:w="454" w:type="pct"/>
          </w:tcPr>
          <w:p w14:paraId="3F51D5CB" w14:textId="77777777" w:rsidR="00FA32B5" w:rsidRPr="00B85F09" w:rsidRDefault="00FA32B5" w:rsidP="00877F5E">
            <w:pPr>
              <w:pStyle w:val="Tabledata"/>
            </w:pPr>
          </w:p>
        </w:tc>
        <w:tc>
          <w:tcPr>
            <w:tcW w:w="556" w:type="pct"/>
          </w:tcPr>
          <w:p w14:paraId="4183B26D" w14:textId="77777777" w:rsidR="00FA32B5" w:rsidRPr="00B85F09" w:rsidRDefault="00FA32B5" w:rsidP="00877F5E">
            <w:pPr>
              <w:pStyle w:val="Tabledata"/>
            </w:pPr>
          </w:p>
        </w:tc>
        <w:tc>
          <w:tcPr>
            <w:tcW w:w="1552" w:type="pct"/>
            <w:tcBorders>
              <w:right w:val="single" w:sz="24" w:space="0" w:color="000000"/>
            </w:tcBorders>
          </w:tcPr>
          <w:p w14:paraId="7460C5BA" w14:textId="77777777" w:rsidR="00FA32B5" w:rsidRPr="00B85F09" w:rsidRDefault="00FA32B5" w:rsidP="00877F5E">
            <w:pPr>
              <w:spacing w:before="40" w:after="40"/>
              <w:rPr>
                <w:rFonts w:cs="Arial"/>
              </w:rPr>
            </w:pPr>
          </w:p>
        </w:tc>
        <w:tc>
          <w:tcPr>
            <w:tcW w:w="454" w:type="pct"/>
            <w:tcBorders>
              <w:left w:val="single" w:sz="24" w:space="0" w:color="000000"/>
            </w:tcBorders>
          </w:tcPr>
          <w:p w14:paraId="3F8E715F" w14:textId="77777777" w:rsidR="00FA32B5" w:rsidRPr="00B85F09" w:rsidRDefault="00FA32B5" w:rsidP="00877F5E">
            <w:pPr>
              <w:pStyle w:val="Tabledata"/>
            </w:pPr>
          </w:p>
        </w:tc>
        <w:tc>
          <w:tcPr>
            <w:tcW w:w="529" w:type="pct"/>
          </w:tcPr>
          <w:p w14:paraId="56A02CA4" w14:textId="77777777" w:rsidR="00FA32B5" w:rsidRPr="00B85F09" w:rsidRDefault="00FA32B5" w:rsidP="00877F5E">
            <w:pPr>
              <w:pStyle w:val="Tabledata"/>
            </w:pPr>
          </w:p>
        </w:tc>
        <w:tc>
          <w:tcPr>
            <w:tcW w:w="1455" w:type="pct"/>
          </w:tcPr>
          <w:p w14:paraId="59DD7554" w14:textId="77777777" w:rsidR="00FA32B5" w:rsidRPr="00B85F09" w:rsidRDefault="00FA32B5" w:rsidP="00877F5E">
            <w:pPr>
              <w:pStyle w:val="Tabledata"/>
            </w:pPr>
          </w:p>
        </w:tc>
      </w:tr>
      <w:tr w:rsidR="00FA32B5" w:rsidRPr="00B85F09" w14:paraId="00221294" w14:textId="77777777" w:rsidTr="00877F5E">
        <w:trPr>
          <w:cantSplit/>
        </w:trPr>
        <w:tc>
          <w:tcPr>
            <w:tcW w:w="454" w:type="pct"/>
          </w:tcPr>
          <w:p w14:paraId="17111581" w14:textId="77777777" w:rsidR="00FA32B5" w:rsidRPr="00B85F09" w:rsidRDefault="00FA32B5" w:rsidP="00877F5E">
            <w:pPr>
              <w:pStyle w:val="Tabledata"/>
            </w:pPr>
          </w:p>
        </w:tc>
        <w:tc>
          <w:tcPr>
            <w:tcW w:w="556" w:type="pct"/>
          </w:tcPr>
          <w:p w14:paraId="0572B2EF" w14:textId="77777777" w:rsidR="00FA32B5" w:rsidRPr="00B85F09" w:rsidRDefault="00FA32B5" w:rsidP="00877F5E">
            <w:pPr>
              <w:pStyle w:val="Tabledata"/>
            </w:pPr>
          </w:p>
        </w:tc>
        <w:tc>
          <w:tcPr>
            <w:tcW w:w="1552" w:type="pct"/>
            <w:tcBorders>
              <w:right w:val="single" w:sz="24" w:space="0" w:color="000000"/>
            </w:tcBorders>
          </w:tcPr>
          <w:p w14:paraId="1C472FBA" w14:textId="77777777" w:rsidR="00FA32B5" w:rsidRPr="00B85F09" w:rsidRDefault="00FA32B5" w:rsidP="00877F5E">
            <w:pPr>
              <w:spacing w:before="40" w:after="40"/>
              <w:rPr>
                <w:rFonts w:cs="Arial"/>
              </w:rPr>
            </w:pPr>
          </w:p>
        </w:tc>
        <w:tc>
          <w:tcPr>
            <w:tcW w:w="454" w:type="pct"/>
            <w:tcBorders>
              <w:left w:val="single" w:sz="24" w:space="0" w:color="000000"/>
            </w:tcBorders>
          </w:tcPr>
          <w:p w14:paraId="71FEAF2F" w14:textId="77777777" w:rsidR="00FA32B5" w:rsidRPr="00B85F09" w:rsidRDefault="00FA32B5" w:rsidP="00877F5E">
            <w:pPr>
              <w:pStyle w:val="Tabledata"/>
            </w:pPr>
          </w:p>
        </w:tc>
        <w:tc>
          <w:tcPr>
            <w:tcW w:w="529" w:type="pct"/>
          </w:tcPr>
          <w:p w14:paraId="52939C41" w14:textId="77777777" w:rsidR="00FA32B5" w:rsidRPr="00B85F09" w:rsidRDefault="00FA32B5" w:rsidP="00877F5E">
            <w:pPr>
              <w:pStyle w:val="Tabledata"/>
            </w:pPr>
          </w:p>
        </w:tc>
        <w:tc>
          <w:tcPr>
            <w:tcW w:w="1455" w:type="pct"/>
          </w:tcPr>
          <w:p w14:paraId="03DE3EF6" w14:textId="77777777" w:rsidR="00FA32B5" w:rsidRPr="00B85F09" w:rsidRDefault="00FA32B5" w:rsidP="00877F5E">
            <w:pPr>
              <w:pStyle w:val="Tabledata"/>
            </w:pPr>
          </w:p>
        </w:tc>
      </w:tr>
      <w:tr w:rsidR="00FA32B5" w:rsidRPr="00B85F09" w14:paraId="27ECD26F" w14:textId="77777777" w:rsidTr="00877F5E">
        <w:trPr>
          <w:cantSplit/>
        </w:trPr>
        <w:tc>
          <w:tcPr>
            <w:tcW w:w="454" w:type="pct"/>
          </w:tcPr>
          <w:p w14:paraId="362F5583" w14:textId="77777777" w:rsidR="00FA32B5" w:rsidRPr="00B85F09" w:rsidRDefault="00FA32B5" w:rsidP="00877F5E">
            <w:pPr>
              <w:pStyle w:val="Tabledata"/>
            </w:pPr>
          </w:p>
        </w:tc>
        <w:tc>
          <w:tcPr>
            <w:tcW w:w="556" w:type="pct"/>
          </w:tcPr>
          <w:p w14:paraId="50F060B3" w14:textId="77777777" w:rsidR="00FA32B5" w:rsidRPr="00B85F09" w:rsidRDefault="00FA32B5" w:rsidP="00877F5E">
            <w:pPr>
              <w:pStyle w:val="Tabledata"/>
            </w:pPr>
          </w:p>
        </w:tc>
        <w:tc>
          <w:tcPr>
            <w:tcW w:w="1552" w:type="pct"/>
            <w:tcBorders>
              <w:right w:val="single" w:sz="24" w:space="0" w:color="000000"/>
            </w:tcBorders>
          </w:tcPr>
          <w:p w14:paraId="30BAA0A6" w14:textId="77777777" w:rsidR="00FA32B5" w:rsidRPr="00B85F09" w:rsidRDefault="00FA32B5" w:rsidP="00877F5E">
            <w:pPr>
              <w:spacing w:before="40" w:after="40"/>
              <w:rPr>
                <w:rFonts w:cs="Arial"/>
              </w:rPr>
            </w:pPr>
          </w:p>
        </w:tc>
        <w:tc>
          <w:tcPr>
            <w:tcW w:w="454" w:type="pct"/>
            <w:tcBorders>
              <w:left w:val="single" w:sz="24" w:space="0" w:color="000000"/>
            </w:tcBorders>
          </w:tcPr>
          <w:p w14:paraId="02B1D02F" w14:textId="77777777" w:rsidR="00FA32B5" w:rsidRPr="00B85F09" w:rsidRDefault="00FA32B5" w:rsidP="00877F5E">
            <w:pPr>
              <w:pStyle w:val="Tabledata"/>
            </w:pPr>
          </w:p>
        </w:tc>
        <w:tc>
          <w:tcPr>
            <w:tcW w:w="529" w:type="pct"/>
          </w:tcPr>
          <w:p w14:paraId="7A8C404F" w14:textId="77777777" w:rsidR="00FA32B5" w:rsidRPr="00B85F09" w:rsidRDefault="00FA32B5" w:rsidP="00877F5E">
            <w:pPr>
              <w:pStyle w:val="Tabledata"/>
            </w:pPr>
          </w:p>
        </w:tc>
        <w:tc>
          <w:tcPr>
            <w:tcW w:w="1455" w:type="pct"/>
          </w:tcPr>
          <w:p w14:paraId="718C2177" w14:textId="77777777" w:rsidR="00FA32B5" w:rsidRPr="00B85F09" w:rsidRDefault="00FA32B5" w:rsidP="00877F5E">
            <w:pPr>
              <w:pStyle w:val="Tabledata"/>
            </w:pPr>
          </w:p>
        </w:tc>
      </w:tr>
      <w:tr w:rsidR="00FA32B5" w:rsidRPr="00B85F09" w14:paraId="2EE5519D" w14:textId="77777777" w:rsidTr="00877F5E">
        <w:trPr>
          <w:cantSplit/>
        </w:trPr>
        <w:tc>
          <w:tcPr>
            <w:tcW w:w="454" w:type="pct"/>
          </w:tcPr>
          <w:p w14:paraId="4351BE12" w14:textId="77777777" w:rsidR="00FA32B5" w:rsidRPr="00B85F09" w:rsidRDefault="00FA32B5" w:rsidP="00877F5E">
            <w:pPr>
              <w:pStyle w:val="Tabledata"/>
            </w:pPr>
          </w:p>
        </w:tc>
        <w:tc>
          <w:tcPr>
            <w:tcW w:w="556" w:type="pct"/>
          </w:tcPr>
          <w:p w14:paraId="31F598E6" w14:textId="77777777" w:rsidR="00FA32B5" w:rsidRPr="00B85F09" w:rsidRDefault="00FA32B5" w:rsidP="00877F5E">
            <w:pPr>
              <w:pStyle w:val="Tabledata"/>
            </w:pPr>
          </w:p>
        </w:tc>
        <w:tc>
          <w:tcPr>
            <w:tcW w:w="1552" w:type="pct"/>
            <w:tcBorders>
              <w:right w:val="single" w:sz="24" w:space="0" w:color="000000"/>
            </w:tcBorders>
          </w:tcPr>
          <w:p w14:paraId="35F779A9" w14:textId="77777777" w:rsidR="00FA32B5" w:rsidRPr="00B85F09" w:rsidRDefault="00FA32B5" w:rsidP="00877F5E">
            <w:pPr>
              <w:spacing w:before="40" w:after="40"/>
              <w:rPr>
                <w:rFonts w:cs="Arial"/>
              </w:rPr>
            </w:pPr>
          </w:p>
        </w:tc>
        <w:tc>
          <w:tcPr>
            <w:tcW w:w="454" w:type="pct"/>
            <w:tcBorders>
              <w:left w:val="single" w:sz="24" w:space="0" w:color="000000"/>
            </w:tcBorders>
          </w:tcPr>
          <w:p w14:paraId="72031485" w14:textId="77777777" w:rsidR="00FA32B5" w:rsidRPr="00B85F09" w:rsidRDefault="00FA32B5" w:rsidP="00877F5E">
            <w:pPr>
              <w:pStyle w:val="Tabledata"/>
            </w:pPr>
          </w:p>
        </w:tc>
        <w:tc>
          <w:tcPr>
            <w:tcW w:w="529" w:type="pct"/>
          </w:tcPr>
          <w:p w14:paraId="7B372122" w14:textId="77777777" w:rsidR="00FA32B5" w:rsidRPr="00B85F09" w:rsidRDefault="00FA32B5" w:rsidP="00877F5E">
            <w:pPr>
              <w:pStyle w:val="Tabledata"/>
            </w:pPr>
          </w:p>
        </w:tc>
        <w:tc>
          <w:tcPr>
            <w:tcW w:w="1455" w:type="pct"/>
          </w:tcPr>
          <w:p w14:paraId="0CFF0812" w14:textId="77777777" w:rsidR="00FA32B5" w:rsidRPr="00B85F09" w:rsidRDefault="00FA32B5" w:rsidP="00877F5E">
            <w:pPr>
              <w:pStyle w:val="Tabledata"/>
            </w:pPr>
          </w:p>
        </w:tc>
      </w:tr>
      <w:tr w:rsidR="00FA32B5" w:rsidRPr="00B85F09" w14:paraId="307C783B" w14:textId="77777777" w:rsidTr="00877F5E">
        <w:trPr>
          <w:cantSplit/>
        </w:trPr>
        <w:tc>
          <w:tcPr>
            <w:tcW w:w="454" w:type="pct"/>
          </w:tcPr>
          <w:p w14:paraId="2E78BAEB" w14:textId="77777777" w:rsidR="00FA32B5" w:rsidRPr="00B85F09" w:rsidRDefault="00FA32B5" w:rsidP="00877F5E">
            <w:pPr>
              <w:pStyle w:val="Tabledata"/>
            </w:pPr>
          </w:p>
        </w:tc>
        <w:tc>
          <w:tcPr>
            <w:tcW w:w="556" w:type="pct"/>
          </w:tcPr>
          <w:p w14:paraId="68A79CC4" w14:textId="77777777" w:rsidR="00FA32B5" w:rsidRPr="00B85F09" w:rsidRDefault="00FA32B5" w:rsidP="00877F5E">
            <w:pPr>
              <w:pStyle w:val="Tabledata"/>
            </w:pPr>
          </w:p>
        </w:tc>
        <w:tc>
          <w:tcPr>
            <w:tcW w:w="1552" w:type="pct"/>
            <w:tcBorders>
              <w:right w:val="single" w:sz="24" w:space="0" w:color="000000"/>
            </w:tcBorders>
          </w:tcPr>
          <w:p w14:paraId="0135EB6A" w14:textId="77777777" w:rsidR="00FA32B5" w:rsidRPr="00B85F09" w:rsidRDefault="00FA32B5" w:rsidP="00877F5E">
            <w:pPr>
              <w:spacing w:before="40" w:after="40"/>
              <w:rPr>
                <w:rFonts w:cs="Arial"/>
              </w:rPr>
            </w:pPr>
          </w:p>
        </w:tc>
        <w:tc>
          <w:tcPr>
            <w:tcW w:w="454" w:type="pct"/>
            <w:tcBorders>
              <w:left w:val="single" w:sz="24" w:space="0" w:color="000000"/>
            </w:tcBorders>
          </w:tcPr>
          <w:p w14:paraId="0C94FDAE" w14:textId="77777777" w:rsidR="00FA32B5" w:rsidRPr="00B85F09" w:rsidRDefault="00FA32B5" w:rsidP="00877F5E">
            <w:pPr>
              <w:pStyle w:val="Tabledata"/>
            </w:pPr>
          </w:p>
        </w:tc>
        <w:tc>
          <w:tcPr>
            <w:tcW w:w="529" w:type="pct"/>
          </w:tcPr>
          <w:p w14:paraId="4AD4AA38" w14:textId="77777777" w:rsidR="00FA32B5" w:rsidRPr="00B85F09" w:rsidRDefault="00FA32B5" w:rsidP="00877F5E">
            <w:pPr>
              <w:pStyle w:val="Tabledata"/>
            </w:pPr>
          </w:p>
        </w:tc>
        <w:tc>
          <w:tcPr>
            <w:tcW w:w="1455" w:type="pct"/>
          </w:tcPr>
          <w:p w14:paraId="5B92F98D" w14:textId="77777777" w:rsidR="00FA32B5" w:rsidRPr="00B85F09" w:rsidRDefault="00FA32B5" w:rsidP="00877F5E">
            <w:pPr>
              <w:pStyle w:val="Tabledata"/>
            </w:pPr>
          </w:p>
        </w:tc>
      </w:tr>
      <w:tr w:rsidR="00FA32B5" w:rsidRPr="00B85F09" w14:paraId="4866EF56" w14:textId="77777777" w:rsidTr="00877F5E">
        <w:trPr>
          <w:cantSplit/>
        </w:trPr>
        <w:tc>
          <w:tcPr>
            <w:tcW w:w="454" w:type="pct"/>
          </w:tcPr>
          <w:p w14:paraId="321D3964" w14:textId="77777777" w:rsidR="00FA32B5" w:rsidRPr="00B85F09" w:rsidRDefault="00FA32B5" w:rsidP="00877F5E">
            <w:pPr>
              <w:pStyle w:val="Tabledata"/>
            </w:pPr>
          </w:p>
        </w:tc>
        <w:tc>
          <w:tcPr>
            <w:tcW w:w="556" w:type="pct"/>
          </w:tcPr>
          <w:p w14:paraId="262F6F85" w14:textId="77777777" w:rsidR="00FA32B5" w:rsidRPr="00B85F09" w:rsidRDefault="00FA32B5" w:rsidP="00877F5E">
            <w:pPr>
              <w:pStyle w:val="Tabledata"/>
            </w:pPr>
          </w:p>
        </w:tc>
        <w:tc>
          <w:tcPr>
            <w:tcW w:w="1552" w:type="pct"/>
            <w:tcBorders>
              <w:right w:val="single" w:sz="24" w:space="0" w:color="000000"/>
            </w:tcBorders>
          </w:tcPr>
          <w:p w14:paraId="04D61205" w14:textId="77777777" w:rsidR="00FA32B5" w:rsidRPr="00B85F09" w:rsidRDefault="00FA32B5" w:rsidP="00877F5E">
            <w:pPr>
              <w:spacing w:before="40" w:after="40"/>
              <w:rPr>
                <w:rFonts w:cs="Arial"/>
              </w:rPr>
            </w:pPr>
          </w:p>
        </w:tc>
        <w:tc>
          <w:tcPr>
            <w:tcW w:w="454" w:type="pct"/>
            <w:tcBorders>
              <w:left w:val="single" w:sz="24" w:space="0" w:color="000000"/>
            </w:tcBorders>
          </w:tcPr>
          <w:p w14:paraId="237DEEFC" w14:textId="77777777" w:rsidR="00FA32B5" w:rsidRPr="00B85F09" w:rsidRDefault="00FA32B5" w:rsidP="00877F5E">
            <w:pPr>
              <w:pStyle w:val="Tabledata"/>
            </w:pPr>
          </w:p>
        </w:tc>
        <w:tc>
          <w:tcPr>
            <w:tcW w:w="529" w:type="pct"/>
          </w:tcPr>
          <w:p w14:paraId="3145F09F" w14:textId="77777777" w:rsidR="00FA32B5" w:rsidRPr="00B85F09" w:rsidRDefault="00FA32B5" w:rsidP="00877F5E">
            <w:pPr>
              <w:pStyle w:val="Tabledata"/>
            </w:pPr>
          </w:p>
        </w:tc>
        <w:tc>
          <w:tcPr>
            <w:tcW w:w="1455" w:type="pct"/>
          </w:tcPr>
          <w:p w14:paraId="632CCAA4" w14:textId="77777777" w:rsidR="00FA32B5" w:rsidRPr="00B85F09" w:rsidRDefault="00FA32B5" w:rsidP="00877F5E">
            <w:pPr>
              <w:pStyle w:val="Tabledata"/>
            </w:pPr>
          </w:p>
        </w:tc>
      </w:tr>
      <w:tr w:rsidR="00FA32B5" w:rsidRPr="00B85F09" w14:paraId="4B8F97D5" w14:textId="77777777" w:rsidTr="00877F5E">
        <w:trPr>
          <w:cantSplit/>
        </w:trPr>
        <w:tc>
          <w:tcPr>
            <w:tcW w:w="454" w:type="pct"/>
          </w:tcPr>
          <w:p w14:paraId="2FF89674" w14:textId="77777777" w:rsidR="00FA32B5" w:rsidRPr="00B85F09" w:rsidRDefault="00FA32B5" w:rsidP="00877F5E">
            <w:pPr>
              <w:pStyle w:val="Tabledata"/>
            </w:pPr>
          </w:p>
        </w:tc>
        <w:tc>
          <w:tcPr>
            <w:tcW w:w="556" w:type="pct"/>
          </w:tcPr>
          <w:p w14:paraId="6EB09C4E" w14:textId="77777777" w:rsidR="00FA32B5" w:rsidRPr="00B85F09" w:rsidRDefault="00FA32B5" w:rsidP="00877F5E">
            <w:pPr>
              <w:pStyle w:val="Tabledata"/>
            </w:pPr>
          </w:p>
        </w:tc>
        <w:tc>
          <w:tcPr>
            <w:tcW w:w="1552" w:type="pct"/>
            <w:tcBorders>
              <w:right w:val="single" w:sz="24" w:space="0" w:color="000000"/>
            </w:tcBorders>
          </w:tcPr>
          <w:p w14:paraId="08695712" w14:textId="77777777" w:rsidR="00FA32B5" w:rsidRPr="00B85F09" w:rsidRDefault="00FA32B5" w:rsidP="00877F5E">
            <w:pPr>
              <w:spacing w:before="40" w:after="40"/>
              <w:rPr>
                <w:rFonts w:cs="Arial"/>
              </w:rPr>
            </w:pPr>
          </w:p>
        </w:tc>
        <w:tc>
          <w:tcPr>
            <w:tcW w:w="454" w:type="pct"/>
            <w:tcBorders>
              <w:left w:val="single" w:sz="24" w:space="0" w:color="000000"/>
            </w:tcBorders>
          </w:tcPr>
          <w:p w14:paraId="4C3E1565" w14:textId="77777777" w:rsidR="00FA32B5" w:rsidRPr="00B85F09" w:rsidRDefault="00FA32B5" w:rsidP="00877F5E">
            <w:pPr>
              <w:pStyle w:val="Tabledata"/>
            </w:pPr>
          </w:p>
        </w:tc>
        <w:tc>
          <w:tcPr>
            <w:tcW w:w="529" w:type="pct"/>
          </w:tcPr>
          <w:p w14:paraId="04C7A4F4" w14:textId="77777777" w:rsidR="00FA32B5" w:rsidRPr="00B85F09" w:rsidRDefault="00FA32B5" w:rsidP="00877F5E">
            <w:pPr>
              <w:pStyle w:val="Tabledata"/>
            </w:pPr>
          </w:p>
        </w:tc>
        <w:tc>
          <w:tcPr>
            <w:tcW w:w="1455" w:type="pct"/>
          </w:tcPr>
          <w:p w14:paraId="7A0FCF46" w14:textId="77777777" w:rsidR="00FA32B5" w:rsidRPr="00B85F09" w:rsidRDefault="00FA32B5" w:rsidP="00877F5E">
            <w:pPr>
              <w:pStyle w:val="Tabledata"/>
            </w:pPr>
          </w:p>
        </w:tc>
      </w:tr>
      <w:tr w:rsidR="00FA32B5" w:rsidRPr="00B85F09" w14:paraId="19F7134D" w14:textId="77777777" w:rsidTr="00877F5E">
        <w:trPr>
          <w:cantSplit/>
        </w:trPr>
        <w:tc>
          <w:tcPr>
            <w:tcW w:w="454" w:type="pct"/>
          </w:tcPr>
          <w:p w14:paraId="5EC09354" w14:textId="77777777" w:rsidR="00FA32B5" w:rsidRPr="00B85F09" w:rsidRDefault="00FA32B5" w:rsidP="00877F5E">
            <w:pPr>
              <w:pStyle w:val="Tabledata"/>
            </w:pPr>
          </w:p>
        </w:tc>
        <w:tc>
          <w:tcPr>
            <w:tcW w:w="556" w:type="pct"/>
          </w:tcPr>
          <w:p w14:paraId="1CE0EC43" w14:textId="77777777" w:rsidR="00FA32B5" w:rsidRPr="00B85F09" w:rsidRDefault="00FA32B5" w:rsidP="00877F5E">
            <w:pPr>
              <w:pStyle w:val="Tabledata"/>
            </w:pPr>
          </w:p>
        </w:tc>
        <w:tc>
          <w:tcPr>
            <w:tcW w:w="1552" w:type="pct"/>
            <w:tcBorders>
              <w:right w:val="single" w:sz="24" w:space="0" w:color="000000"/>
            </w:tcBorders>
          </w:tcPr>
          <w:p w14:paraId="7BD48BA5" w14:textId="77777777" w:rsidR="00FA32B5" w:rsidRPr="00B85F09" w:rsidRDefault="00FA32B5" w:rsidP="00877F5E">
            <w:pPr>
              <w:spacing w:before="40" w:after="40"/>
              <w:rPr>
                <w:rFonts w:cs="Arial"/>
              </w:rPr>
            </w:pPr>
          </w:p>
        </w:tc>
        <w:tc>
          <w:tcPr>
            <w:tcW w:w="454" w:type="pct"/>
            <w:tcBorders>
              <w:left w:val="single" w:sz="24" w:space="0" w:color="000000"/>
            </w:tcBorders>
          </w:tcPr>
          <w:p w14:paraId="23FE39D2" w14:textId="77777777" w:rsidR="00FA32B5" w:rsidRPr="00B85F09" w:rsidRDefault="00FA32B5" w:rsidP="00877F5E">
            <w:pPr>
              <w:pStyle w:val="Tabledata"/>
            </w:pPr>
          </w:p>
        </w:tc>
        <w:tc>
          <w:tcPr>
            <w:tcW w:w="529" w:type="pct"/>
          </w:tcPr>
          <w:p w14:paraId="6AFCF0F2" w14:textId="77777777" w:rsidR="00FA32B5" w:rsidRPr="00B85F09" w:rsidRDefault="00FA32B5" w:rsidP="00877F5E">
            <w:pPr>
              <w:pStyle w:val="Tabledata"/>
            </w:pPr>
          </w:p>
        </w:tc>
        <w:tc>
          <w:tcPr>
            <w:tcW w:w="1455" w:type="pct"/>
          </w:tcPr>
          <w:p w14:paraId="04B474F2" w14:textId="77777777" w:rsidR="00FA32B5" w:rsidRPr="00B85F09" w:rsidRDefault="00FA32B5" w:rsidP="00877F5E">
            <w:pPr>
              <w:pStyle w:val="Tabledata"/>
            </w:pPr>
          </w:p>
        </w:tc>
      </w:tr>
    </w:tbl>
    <w:p w14:paraId="387B3141" w14:textId="00AFB81C" w:rsidR="00FA32B5" w:rsidRPr="00B85F09" w:rsidRDefault="00FA32B5">
      <w:pPr>
        <w:rPr>
          <w:rFonts w:eastAsia="Times New Roman"/>
          <w:b/>
          <w:bCs/>
          <w:iCs/>
          <w:sz w:val="28"/>
        </w:rPr>
      </w:pPr>
      <w:r w:rsidRPr="00B85F09">
        <w:br w:type="page"/>
      </w:r>
    </w:p>
    <w:p w14:paraId="12240138" w14:textId="0912FCDC" w:rsidR="00083F04" w:rsidRPr="00B85F09" w:rsidRDefault="00083F04" w:rsidP="001A06F3">
      <w:pPr>
        <w:pStyle w:val="Unitcodeandtitle"/>
      </w:pPr>
      <w:r w:rsidRPr="00B85F09">
        <w:lastRenderedPageBreak/>
        <w:t>Unit J8T4 04:</w:t>
      </w:r>
      <w:r w:rsidR="009B2F8E" w:rsidRPr="00B85F09">
        <w:t xml:space="preserve"> </w:t>
      </w:r>
      <w:r w:rsidRPr="00B85F09">
        <w:t>Develop and Prepare Resources for Learning and Development (CLDLD05)</w:t>
      </w:r>
    </w:p>
    <w:p w14:paraId="25C2C825" w14:textId="024E9AB8" w:rsidR="00083F04" w:rsidRPr="00B85F09" w:rsidRDefault="00083F04" w:rsidP="009B2F8E">
      <w:pPr>
        <w:pStyle w:val="BodyText"/>
        <w:spacing w:after="120"/>
      </w:pPr>
      <w:r w:rsidRPr="00B85F09">
        <w:rPr>
          <w:rStyle w:val="Strong"/>
        </w:rPr>
        <w:t>Source:</w:t>
      </w:r>
      <w:r w:rsidRPr="00B85F09">
        <w:t xml:space="preserve"> CLD Standards Council Scotland</w:t>
      </w:r>
      <w:r w:rsidR="009B2F8E" w:rsidRPr="00B85F09">
        <w:t xml:space="preserve"> </w:t>
      </w:r>
      <w:r w:rsidR="009B2F8E" w:rsidRPr="00B85F09">
        <w:rPr>
          <w:rFonts w:cs="Arial"/>
        </w:rPr>
        <w:t>—</w:t>
      </w:r>
      <w:r w:rsidRPr="00B85F09">
        <w:t xml:space="preserve"> </w:t>
      </w:r>
      <w:r w:rsidR="00E80C73">
        <w:t xml:space="preserve">L&amp;D </w:t>
      </w:r>
      <w:r w:rsidRPr="00B85F09">
        <w:t>Standard 5</w:t>
      </w:r>
    </w:p>
    <w:p w14:paraId="527EACD3" w14:textId="77777777" w:rsidR="00083F04" w:rsidRPr="00B85F09" w:rsidRDefault="00083F04" w:rsidP="00083F04">
      <w:pPr>
        <w:pStyle w:val="BodyText"/>
        <w:rPr>
          <w:rStyle w:val="Strong"/>
        </w:rPr>
      </w:pPr>
      <w:r w:rsidRPr="00B85F09">
        <w:rPr>
          <w:rStyle w:val="Strong"/>
        </w:rPr>
        <w:t>What this unit is about</w:t>
      </w:r>
    </w:p>
    <w:p w14:paraId="356B1636" w14:textId="134FF916" w:rsidR="00083F04" w:rsidRPr="00B85F09" w:rsidRDefault="00083F04" w:rsidP="009B2F8E">
      <w:pPr>
        <w:pStyle w:val="BodyText"/>
        <w:spacing w:after="120"/>
      </w:pPr>
      <w:r w:rsidRPr="00B85F09">
        <w:t xml:space="preserve">This unit is about preparing resources to support learning and development. It covers developing resources ‘from scratch’ as well as adapting and preparing existing resources to meet the needs of </w:t>
      </w:r>
      <w:r w:rsidR="00F6332F" w:rsidRPr="00B85F09">
        <w:t>learner</w:t>
      </w:r>
      <w:r w:rsidRPr="00B85F09">
        <w:t>s. It also covers the preparation of resources including the learning environment, learning materials and equipment used to support learning.</w:t>
      </w:r>
    </w:p>
    <w:p w14:paraId="7442F62B" w14:textId="1576C48B" w:rsidR="00083F04" w:rsidRPr="00B85F09" w:rsidRDefault="00083F04" w:rsidP="00083F04">
      <w:pPr>
        <w:pStyle w:val="BodyText"/>
      </w:pPr>
      <w:r w:rsidRPr="00B85F09">
        <w:t xml:space="preserve">The types of activities the </w:t>
      </w:r>
      <w:r w:rsidR="00F6332F" w:rsidRPr="00B85F09">
        <w:t>candidate</w:t>
      </w:r>
      <w:r w:rsidRPr="00B85F09">
        <w:t xml:space="preserve"> will be involved in include:</w:t>
      </w:r>
    </w:p>
    <w:p w14:paraId="1670009C" w14:textId="2B1B5170" w:rsidR="00083F04" w:rsidRPr="00B85F09" w:rsidRDefault="00083F04" w:rsidP="009B2F8E">
      <w:pPr>
        <w:pStyle w:val="NumberingLevel1"/>
        <w:numPr>
          <w:ilvl w:val="0"/>
          <w:numId w:val="31"/>
        </w:numPr>
        <w:spacing w:after="60"/>
      </w:pPr>
      <w:r w:rsidRPr="00B85F09">
        <w:t>Planning learning and development resources</w:t>
      </w:r>
    </w:p>
    <w:p w14:paraId="61D4303E" w14:textId="4A8CFE1B" w:rsidR="00083F04" w:rsidRPr="00B85F09" w:rsidRDefault="00083F04" w:rsidP="00083F04">
      <w:pPr>
        <w:pStyle w:val="NumberingLevel1"/>
      </w:pPr>
      <w:r w:rsidRPr="00B85F09">
        <w:t>Preparing learning and development resources.</w:t>
      </w:r>
    </w:p>
    <w:p w14:paraId="07B789B6" w14:textId="4E700E59" w:rsidR="00083F04" w:rsidRPr="00B85F09" w:rsidRDefault="00083F04" w:rsidP="009B2F8E">
      <w:pPr>
        <w:pStyle w:val="BodyText"/>
        <w:spacing w:after="120"/>
      </w:pPr>
      <w:r w:rsidRPr="00B85F09">
        <w:t xml:space="preserve">To achieve this unit, the </w:t>
      </w:r>
      <w:r w:rsidR="00F6332F" w:rsidRPr="00B85F09">
        <w:t>candidate</w:t>
      </w:r>
      <w:r w:rsidRPr="00B85F09">
        <w:t xml:space="preserve"> is required to plan and prepare learning and development resources for at least two different learning and development opportunities for </w:t>
      </w:r>
      <w:r w:rsidR="00F6332F" w:rsidRPr="00B85F09">
        <w:t>learner</w:t>
      </w:r>
      <w:r w:rsidRPr="00B85F09">
        <w:t>s.</w:t>
      </w:r>
    </w:p>
    <w:p w14:paraId="2FEF8719" w14:textId="5D920A06" w:rsidR="00083F04" w:rsidRPr="00B85F09" w:rsidRDefault="00083F04" w:rsidP="009B2F8E">
      <w:pPr>
        <w:pStyle w:val="BodyText"/>
        <w:spacing w:after="120"/>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150B59E1" w14:textId="392DA4C4" w:rsidR="00083F04" w:rsidRPr="00B85F09" w:rsidRDefault="00083F04" w:rsidP="009B2F8E">
      <w:pPr>
        <w:pStyle w:val="BodyText"/>
        <w:spacing w:after="120"/>
      </w:pPr>
      <w:r w:rsidRPr="00B85F09">
        <w:t xml:space="preserve">The </w:t>
      </w:r>
      <w:r w:rsidR="00F6332F" w:rsidRPr="00B85F09">
        <w:t>candidate</w:t>
      </w:r>
      <w:r w:rsidRPr="00B85F09">
        <w:t>’s performance will be assessed by their assessor looking at products of work, for example:</w:t>
      </w:r>
    </w:p>
    <w:p w14:paraId="30B61E82" w14:textId="18F0D8B2" w:rsidR="00083F04" w:rsidRPr="00B85F09" w:rsidRDefault="00083F04" w:rsidP="009B2F8E">
      <w:pPr>
        <w:pStyle w:val="BulletLevel1"/>
        <w:spacing w:after="60"/>
      </w:pPr>
      <w:r w:rsidRPr="00B85F09">
        <w:t xml:space="preserve">The </w:t>
      </w:r>
      <w:r w:rsidR="00F6332F" w:rsidRPr="00B85F09">
        <w:t>candidate</w:t>
      </w:r>
      <w:r w:rsidRPr="00B85F09">
        <w:t xml:space="preserve">’s plans for developing new resources, including identifying the needs of </w:t>
      </w:r>
      <w:r w:rsidR="00F6332F" w:rsidRPr="00B85F09">
        <w:t>learner</w:t>
      </w:r>
      <w:r w:rsidRPr="00B85F09">
        <w:t>s.</w:t>
      </w:r>
    </w:p>
    <w:p w14:paraId="55BD41A9" w14:textId="7C18F14B" w:rsidR="00083F04" w:rsidRPr="00B85F09" w:rsidRDefault="00083F04" w:rsidP="009B2F8E">
      <w:pPr>
        <w:pStyle w:val="BulletLevel1"/>
        <w:spacing w:after="60"/>
      </w:pPr>
      <w:r w:rsidRPr="00B85F09">
        <w:t>The learning resources they have developed, including instructions for their use.</w:t>
      </w:r>
    </w:p>
    <w:p w14:paraId="588CC177" w14:textId="7CA8F6C4" w:rsidR="00083F04" w:rsidRPr="00B85F09" w:rsidRDefault="00083F04" w:rsidP="009B2F8E">
      <w:pPr>
        <w:pStyle w:val="BulletLevel1"/>
        <w:spacing w:after="60"/>
      </w:pPr>
      <w:r w:rsidRPr="00B85F09">
        <w:t xml:space="preserve">Adaptations the </w:t>
      </w:r>
      <w:r w:rsidR="00F6332F" w:rsidRPr="00B85F09">
        <w:t>candidate</w:t>
      </w:r>
      <w:r w:rsidRPr="00B85F09">
        <w:t xml:space="preserve"> has made to existing learning resources.</w:t>
      </w:r>
    </w:p>
    <w:p w14:paraId="0C7F670D" w14:textId="6A49E2E4" w:rsidR="00083F04" w:rsidRPr="00B85F09" w:rsidRDefault="00083F04" w:rsidP="005F6830">
      <w:pPr>
        <w:pStyle w:val="BulletLevel1"/>
        <w:spacing w:after="60"/>
      </w:pPr>
      <w:r w:rsidRPr="00B85F09">
        <w:t xml:space="preserve">Records of how the </w:t>
      </w:r>
      <w:r w:rsidR="00F6332F" w:rsidRPr="00B85F09">
        <w:t>candidate</w:t>
      </w:r>
      <w:r w:rsidRPr="00B85F09">
        <w:t xml:space="preserv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EB05B5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3258783" w14:textId="77777777" w:rsidR="00E25D8C" w:rsidRPr="00B85F09" w:rsidRDefault="00E25D8C" w:rsidP="00790B5D">
            <w:pPr>
              <w:pStyle w:val="TableHeader"/>
              <w:spacing w:after="120"/>
            </w:pPr>
            <w:r w:rsidRPr="00B85F09">
              <w:lastRenderedPageBreak/>
              <w:t>Performance</w:t>
            </w:r>
          </w:p>
          <w:p w14:paraId="41CC7FAF" w14:textId="1621FB9A"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5D4B4745" w14:textId="77777777" w:rsidR="00E25D8C" w:rsidRPr="00B85F09" w:rsidRDefault="00E25D8C" w:rsidP="00790B5D">
            <w:pPr>
              <w:pStyle w:val="TableHeader"/>
            </w:pPr>
            <w:r w:rsidRPr="00B85F09">
              <w:t>Evidence</w:t>
            </w:r>
            <w:r w:rsidRPr="00B85F09">
              <w:br/>
              <w:t>reference</w:t>
            </w:r>
          </w:p>
        </w:tc>
        <w:tc>
          <w:tcPr>
            <w:tcW w:w="1079" w:type="pct"/>
          </w:tcPr>
          <w:p w14:paraId="2BFA1515" w14:textId="77777777" w:rsidR="00E25D8C" w:rsidRPr="00B85F09" w:rsidRDefault="00E25D8C" w:rsidP="00790B5D">
            <w:pPr>
              <w:pStyle w:val="TableHeader"/>
              <w:spacing w:after="120"/>
            </w:pPr>
            <w:r w:rsidRPr="00B85F09">
              <w:t>Knowledge</w:t>
            </w:r>
          </w:p>
          <w:p w14:paraId="34079980" w14:textId="05EAB926"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2298994C" w14:textId="77777777" w:rsidR="00E25D8C" w:rsidRPr="00B85F09" w:rsidRDefault="00E25D8C" w:rsidP="00790B5D">
            <w:pPr>
              <w:pStyle w:val="TableHeader"/>
            </w:pPr>
            <w:r w:rsidRPr="00B85F09">
              <w:t>Evidence</w:t>
            </w:r>
            <w:r w:rsidRPr="00B85F09">
              <w:br/>
              <w:t>reference</w:t>
            </w:r>
          </w:p>
        </w:tc>
        <w:tc>
          <w:tcPr>
            <w:tcW w:w="1249" w:type="pct"/>
          </w:tcPr>
          <w:p w14:paraId="533DAB43" w14:textId="77777777" w:rsidR="00E25D8C" w:rsidRPr="00B85F09" w:rsidRDefault="00E25D8C" w:rsidP="00790B5D">
            <w:pPr>
              <w:pStyle w:val="TableHeader"/>
            </w:pPr>
            <w:r w:rsidRPr="00B85F09">
              <w:t>Evidence requirements</w:t>
            </w:r>
          </w:p>
        </w:tc>
        <w:tc>
          <w:tcPr>
            <w:tcW w:w="463" w:type="pct"/>
          </w:tcPr>
          <w:p w14:paraId="7FDFFB15" w14:textId="77777777" w:rsidR="00E25D8C" w:rsidRPr="00B85F09" w:rsidRDefault="00E25D8C" w:rsidP="00790B5D">
            <w:pPr>
              <w:pStyle w:val="TableHeader"/>
            </w:pPr>
            <w:r w:rsidRPr="00B85F09">
              <w:t>Evidence</w:t>
            </w:r>
            <w:r w:rsidRPr="00B85F09">
              <w:br/>
              <w:t>reference</w:t>
            </w:r>
          </w:p>
        </w:tc>
      </w:tr>
      <w:tr w:rsidR="00E25D8C" w:rsidRPr="00B85F09" w14:paraId="30FD7115" w14:textId="77777777" w:rsidTr="00470CB1">
        <w:trPr>
          <w:cantSplit/>
        </w:trPr>
        <w:tc>
          <w:tcPr>
            <w:tcW w:w="0" w:type="pct"/>
          </w:tcPr>
          <w:p w14:paraId="15EAB08C" w14:textId="0A514630" w:rsidR="00E25D8C" w:rsidRPr="003C272B" w:rsidRDefault="00E25D8C" w:rsidP="00E25D8C">
            <w:pPr>
              <w:pStyle w:val="List"/>
              <w:rPr>
                <w:rStyle w:val="Strong"/>
              </w:rPr>
            </w:pPr>
            <w:r w:rsidRPr="003C272B">
              <w:rPr>
                <w:rStyle w:val="Strong"/>
              </w:rPr>
              <w:t>1.</w:t>
            </w:r>
            <w:r w:rsidRPr="003C272B">
              <w:rPr>
                <w:rStyle w:val="Strong"/>
              </w:rPr>
              <w:tab/>
              <w:t>Plan learning and development resources:</w:t>
            </w:r>
          </w:p>
          <w:p w14:paraId="42355A32" w14:textId="77777777" w:rsidR="00E25D8C" w:rsidRPr="00B85F09" w:rsidRDefault="00E25D8C" w:rsidP="00E25D8C">
            <w:pPr>
              <w:pStyle w:val="List2"/>
            </w:pPr>
            <w:r w:rsidRPr="00B85F09">
              <w:t>(a)</w:t>
            </w:r>
            <w:r w:rsidRPr="00B85F09">
              <w:tab/>
              <w:t>Agree the range and purpose of resources required.</w:t>
            </w:r>
          </w:p>
          <w:p w14:paraId="1AAF55CC" w14:textId="13D202BD" w:rsidR="00E25D8C" w:rsidRPr="00B85F09" w:rsidRDefault="00E25D8C" w:rsidP="00E25D8C">
            <w:pPr>
              <w:pStyle w:val="List2"/>
            </w:pPr>
            <w:r w:rsidRPr="00B85F09">
              <w:t>(b)</w:t>
            </w:r>
            <w:r w:rsidRPr="00B85F09">
              <w:tab/>
              <w:t>Identify the resource needs of the individuals or groups.</w:t>
            </w:r>
          </w:p>
        </w:tc>
        <w:tc>
          <w:tcPr>
            <w:tcW w:w="0" w:type="pct"/>
          </w:tcPr>
          <w:p w14:paraId="537B344C" w14:textId="77777777" w:rsidR="00E25D8C" w:rsidRPr="00B85F09" w:rsidRDefault="00E25D8C" w:rsidP="00790B5D">
            <w:pPr>
              <w:pStyle w:val="Tabledata"/>
            </w:pPr>
          </w:p>
        </w:tc>
        <w:tc>
          <w:tcPr>
            <w:tcW w:w="0" w:type="pct"/>
          </w:tcPr>
          <w:p w14:paraId="0F1F17CA" w14:textId="03C20470" w:rsidR="00E25D8C" w:rsidRPr="00B85F09" w:rsidRDefault="00314C44" w:rsidP="00E25D8C">
            <w:pPr>
              <w:pStyle w:val="List"/>
            </w:pPr>
            <w:r w:rsidRPr="00B85F09">
              <w:t>1.</w:t>
            </w:r>
            <w:r w:rsidR="00E25D8C" w:rsidRPr="00B85F09">
              <w:tab/>
              <w:t>The organisational, legal and professional requirements that should be followed when planning learning and development programmes.</w:t>
            </w:r>
          </w:p>
          <w:p w14:paraId="36E0688A" w14:textId="7B7C5C7A" w:rsidR="00E25D8C" w:rsidRPr="00B85F09" w:rsidRDefault="00314C44" w:rsidP="00E25D8C">
            <w:pPr>
              <w:pStyle w:val="List"/>
            </w:pPr>
            <w:r w:rsidRPr="00B85F09">
              <w:t>2.</w:t>
            </w:r>
            <w:r w:rsidR="00E25D8C" w:rsidRPr="00B85F09">
              <w:tab/>
              <w:t>The different types of resources that can be used to support learning across the full range of the training cycle.</w:t>
            </w:r>
          </w:p>
          <w:p w14:paraId="5A174CE6" w14:textId="05FE7E0A" w:rsidR="00E25D8C" w:rsidRPr="00B85F09" w:rsidRDefault="00E25D8C" w:rsidP="00E25D8C">
            <w:pPr>
              <w:pStyle w:val="List"/>
            </w:pPr>
            <w:r w:rsidRPr="00B85F09">
              <w:t>3</w:t>
            </w:r>
            <w:r w:rsidR="00B75C7D" w:rsidRPr="00B85F09">
              <w:t>.</w:t>
            </w:r>
            <w:r w:rsidRPr="00B85F09">
              <w:tab/>
              <w:t>The range of resources available to support different types of needs.</w:t>
            </w:r>
          </w:p>
          <w:p w14:paraId="3F1F1DAF" w14:textId="22334FFD" w:rsidR="00E25D8C" w:rsidRPr="00B85F09" w:rsidRDefault="00314C44" w:rsidP="00E25D8C">
            <w:pPr>
              <w:pStyle w:val="List"/>
            </w:pPr>
            <w:r w:rsidRPr="00B85F09">
              <w:t>4.</w:t>
            </w:r>
            <w:r w:rsidR="00E25D8C" w:rsidRPr="00B85F09">
              <w:tab/>
              <w:t>The importance of distinguishing between different user needs and the factors which are important in selecting and developing resources to meet these needs.</w:t>
            </w:r>
          </w:p>
        </w:tc>
        <w:tc>
          <w:tcPr>
            <w:tcW w:w="0" w:type="pct"/>
          </w:tcPr>
          <w:p w14:paraId="27C2A9C1" w14:textId="77777777" w:rsidR="00E25D8C" w:rsidRPr="00B85F09" w:rsidRDefault="00E25D8C" w:rsidP="00790B5D">
            <w:pPr>
              <w:pStyle w:val="Tabledata"/>
            </w:pPr>
          </w:p>
        </w:tc>
        <w:tc>
          <w:tcPr>
            <w:tcW w:w="0" w:type="pct"/>
          </w:tcPr>
          <w:p w14:paraId="11A6541C" w14:textId="77777777" w:rsidR="00E25D8C" w:rsidRPr="00B85F09" w:rsidRDefault="00E25D8C" w:rsidP="00E25D8C">
            <w:pPr>
              <w:pStyle w:val="Tabledata"/>
              <w:rPr>
                <w:rStyle w:val="Strong"/>
              </w:rPr>
            </w:pPr>
            <w:r w:rsidRPr="00B85F09">
              <w:rPr>
                <w:rStyle w:val="Strong"/>
              </w:rPr>
              <w:t>Performance</w:t>
            </w:r>
          </w:p>
          <w:p w14:paraId="46DA0BDB" w14:textId="5C5178D6" w:rsidR="00E25D8C" w:rsidRPr="00B85F09" w:rsidRDefault="00E25D8C" w:rsidP="00E25D8C">
            <w:pPr>
              <w:pStyle w:val="Tabledata"/>
            </w:pPr>
            <w:r w:rsidRPr="00B85F09">
              <w:t xml:space="preserve">Plans for developing learning and development resources on two occasions. These plans must show the range of resources the </w:t>
            </w:r>
            <w:r w:rsidR="00F6332F" w:rsidRPr="00B85F09">
              <w:t>candidate</w:t>
            </w:r>
            <w:r w:rsidRPr="00B85F09">
              <w:t xml:space="preserve"> plans to develop and their purpose. The </w:t>
            </w:r>
            <w:r w:rsidR="00F6332F" w:rsidRPr="00B85F09">
              <w:t>candidate</w:t>
            </w:r>
            <w:r w:rsidRPr="00B85F09">
              <w:t xml:space="preserve"> must also show that they have identified the </w:t>
            </w:r>
            <w:r w:rsidR="00F6332F" w:rsidRPr="00B85F09">
              <w:t>learner</w:t>
            </w:r>
            <w:r w:rsidRPr="00B85F09">
              <w:t>s’ needs and that their plans address these needs.</w:t>
            </w:r>
          </w:p>
          <w:p w14:paraId="10F6ED49" w14:textId="77777777" w:rsidR="00E25D8C" w:rsidRPr="00B85F09" w:rsidRDefault="00E25D8C" w:rsidP="00E25D8C">
            <w:pPr>
              <w:pStyle w:val="Tabledata"/>
              <w:rPr>
                <w:rStyle w:val="Strong"/>
              </w:rPr>
            </w:pPr>
            <w:r w:rsidRPr="00B85F09">
              <w:rPr>
                <w:rStyle w:val="Strong"/>
              </w:rPr>
              <w:t>Knowledge</w:t>
            </w:r>
          </w:p>
          <w:p w14:paraId="655325A3" w14:textId="1871F5E4"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0296A" w14:textId="3D3FF9B8" w:rsidR="00E25D8C" w:rsidRPr="00B85F09" w:rsidRDefault="00E25D8C" w:rsidP="00E25D8C">
            <w:pPr>
              <w:pStyle w:val="Tablebulletlevel1"/>
            </w:pPr>
            <w:r w:rsidRPr="00B85F09">
              <w:t>discussion with their assessor</w:t>
            </w:r>
          </w:p>
          <w:p w14:paraId="5171786F" w14:textId="13FEB074" w:rsidR="00E25D8C" w:rsidRPr="00B85F09" w:rsidRDefault="00E25D8C" w:rsidP="00E25D8C">
            <w:pPr>
              <w:pStyle w:val="Tablebulletlevel1"/>
            </w:pPr>
            <w:r w:rsidRPr="00B85F09">
              <w:t>recorded questions and answers (written or oral)</w:t>
            </w:r>
          </w:p>
          <w:p w14:paraId="11B2CBC9" w14:textId="0DCF6C20" w:rsidR="00E25D8C" w:rsidRPr="00B85F09" w:rsidRDefault="00F6332F" w:rsidP="00E25D8C">
            <w:pPr>
              <w:pStyle w:val="Tablebulletlevel1"/>
            </w:pPr>
            <w:r w:rsidRPr="00B85F09">
              <w:t>candidate</w:t>
            </w:r>
            <w:r w:rsidR="00E25D8C" w:rsidRPr="00B85F09">
              <w:t xml:space="preserve"> statement</w:t>
            </w:r>
          </w:p>
        </w:tc>
        <w:tc>
          <w:tcPr>
            <w:tcW w:w="0" w:type="pct"/>
          </w:tcPr>
          <w:p w14:paraId="13409E16" w14:textId="77777777" w:rsidR="00E25D8C" w:rsidRPr="00B85F09" w:rsidRDefault="00E25D8C" w:rsidP="00790B5D">
            <w:pPr>
              <w:pStyle w:val="Tabledata"/>
            </w:pPr>
          </w:p>
        </w:tc>
      </w:tr>
    </w:tbl>
    <w:p w14:paraId="12F4FF2D" w14:textId="476D583A" w:rsidR="00E25D8C" w:rsidRPr="00B85F09" w:rsidRDefault="00E25D8C"/>
    <w:p w14:paraId="48DE8528"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ACAE0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A16611" w14:textId="77777777" w:rsidR="00E25D8C" w:rsidRPr="00B85F09" w:rsidRDefault="00E25D8C" w:rsidP="00790B5D">
            <w:pPr>
              <w:pStyle w:val="TableHeader"/>
              <w:spacing w:after="120"/>
            </w:pPr>
            <w:r w:rsidRPr="00B85F09">
              <w:lastRenderedPageBreak/>
              <w:t>Performance</w:t>
            </w:r>
          </w:p>
          <w:p w14:paraId="75D572D0" w14:textId="17454CF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8A29132" w14:textId="77777777" w:rsidR="00E25D8C" w:rsidRPr="00B85F09" w:rsidRDefault="00E25D8C" w:rsidP="00790B5D">
            <w:pPr>
              <w:pStyle w:val="TableHeader"/>
            </w:pPr>
            <w:r w:rsidRPr="00B85F09">
              <w:t>Evidence</w:t>
            </w:r>
            <w:r w:rsidRPr="00B85F09">
              <w:br/>
              <w:t>reference</w:t>
            </w:r>
          </w:p>
        </w:tc>
        <w:tc>
          <w:tcPr>
            <w:tcW w:w="1079" w:type="pct"/>
          </w:tcPr>
          <w:p w14:paraId="2FA8F9EA" w14:textId="77777777" w:rsidR="00E25D8C" w:rsidRPr="00B85F09" w:rsidRDefault="00E25D8C" w:rsidP="00790B5D">
            <w:pPr>
              <w:pStyle w:val="TableHeader"/>
              <w:spacing w:after="120"/>
            </w:pPr>
            <w:r w:rsidRPr="00B85F09">
              <w:t>Knowledge</w:t>
            </w:r>
          </w:p>
          <w:p w14:paraId="00885C2E" w14:textId="0F3D985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A44FFD8" w14:textId="77777777" w:rsidR="00E25D8C" w:rsidRPr="00B85F09" w:rsidRDefault="00E25D8C" w:rsidP="00790B5D">
            <w:pPr>
              <w:pStyle w:val="TableHeader"/>
            </w:pPr>
            <w:r w:rsidRPr="00B85F09">
              <w:t>Evidence</w:t>
            </w:r>
            <w:r w:rsidRPr="00B85F09">
              <w:br/>
              <w:t>reference</w:t>
            </w:r>
          </w:p>
        </w:tc>
        <w:tc>
          <w:tcPr>
            <w:tcW w:w="1249" w:type="pct"/>
          </w:tcPr>
          <w:p w14:paraId="1417BE9D" w14:textId="77777777" w:rsidR="00E25D8C" w:rsidRPr="00B85F09" w:rsidRDefault="00E25D8C" w:rsidP="00790B5D">
            <w:pPr>
              <w:pStyle w:val="TableHeader"/>
            </w:pPr>
            <w:r w:rsidRPr="00B85F09">
              <w:t>Evidence requirements</w:t>
            </w:r>
          </w:p>
        </w:tc>
        <w:tc>
          <w:tcPr>
            <w:tcW w:w="463" w:type="pct"/>
          </w:tcPr>
          <w:p w14:paraId="6DF85467" w14:textId="77777777" w:rsidR="00E25D8C" w:rsidRPr="00B85F09" w:rsidRDefault="00E25D8C" w:rsidP="00790B5D">
            <w:pPr>
              <w:pStyle w:val="TableHeader"/>
            </w:pPr>
            <w:r w:rsidRPr="00B85F09">
              <w:t>Evidence</w:t>
            </w:r>
            <w:r w:rsidRPr="00B85F09">
              <w:br/>
              <w:t>reference</w:t>
            </w:r>
          </w:p>
        </w:tc>
      </w:tr>
      <w:tr w:rsidR="00E25D8C" w:rsidRPr="00B85F09" w14:paraId="3A1CB008" w14:textId="77777777" w:rsidTr="00470CB1">
        <w:trPr>
          <w:cantSplit/>
        </w:trPr>
        <w:tc>
          <w:tcPr>
            <w:tcW w:w="0" w:type="pct"/>
          </w:tcPr>
          <w:p w14:paraId="7A9A8218" w14:textId="20979DB1" w:rsidR="00E25D8C" w:rsidRPr="00415EDA" w:rsidRDefault="002578A9" w:rsidP="002578A9">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147DC3DD" w14:textId="77777777" w:rsidR="00E25D8C" w:rsidRPr="00B85F09" w:rsidRDefault="00E25D8C" w:rsidP="00790B5D">
            <w:pPr>
              <w:pStyle w:val="Tabledata"/>
            </w:pPr>
          </w:p>
        </w:tc>
        <w:tc>
          <w:tcPr>
            <w:tcW w:w="0" w:type="pct"/>
          </w:tcPr>
          <w:p w14:paraId="0A78A0A6" w14:textId="2306FC3C" w:rsidR="00E25D8C" w:rsidRPr="00B85F09" w:rsidRDefault="00314C44" w:rsidP="00E25D8C">
            <w:pPr>
              <w:pStyle w:val="List"/>
            </w:pPr>
            <w:r w:rsidRPr="00B85F09">
              <w:t>5.</w:t>
            </w:r>
            <w:r w:rsidR="00E25D8C" w:rsidRPr="00B85F09">
              <w:tab/>
              <w:t>How to identify costs and timescales for resource development.</w:t>
            </w:r>
          </w:p>
          <w:p w14:paraId="50B7B893" w14:textId="5102247D" w:rsidR="00E25D8C" w:rsidRPr="00B85F09" w:rsidRDefault="00C95F2C" w:rsidP="00E25D8C">
            <w:pPr>
              <w:pStyle w:val="List"/>
            </w:pPr>
            <w:r w:rsidRPr="00B85F09">
              <w:t>6.</w:t>
            </w:r>
            <w:r w:rsidR="00E25D8C" w:rsidRPr="00B85F09">
              <w:tab/>
              <w:t xml:space="preserve">The factors which are important in selecting and developing resources to meet the needs of different </w:t>
            </w:r>
            <w:r w:rsidR="00F6332F" w:rsidRPr="00B85F09">
              <w:t>learner</w:t>
            </w:r>
            <w:r w:rsidR="00E25D8C" w:rsidRPr="00B85F09">
              <w:t>s, taking account of the need for equality and diversity.</w:t>
            </w:r>
          </w:p>
          <w:p w14:paraId="3330C90D" w14:textId="77777777" w:rsidR="00E25D8C" w:rsidRPr="00B85F09" w:rsidRDefault="00E25D8C" w:rsidP="00E25D8C">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37CFB38D" w14:textId="206AE0DE" w:rsidR="00E25D8C" w:rsidRPr="00B85F09" w:rsidRDefault="00C95F2C" w:rsidP="00E25D8C">
            <w:pPr>
              <w:pStyle w:val="List"/>
            </w:pPr>
            <w:r w:rsidRPr="00B85F09">
              <w:t>8.</w:t>
            </w:r>
            <w:r w:rsidR="00E25D8C" w:rsidRPr="00B85F09">
              <w:tab/>
              <w:t>How to develop simulated exercises that replicate real working challenges.</w:t>
            </w:r>
          </w:p>
        </w:tc>
        <w:tc>
          <w:tcPr>
            <w:tcW w:w="0" w:type="pct"/>
          </w:tcPr>
          <w:p w14:paraId="3627FFE4" w14:textId="77777777" w:rsidR="00E25D8C" w:rsidRPr="00B85F09" w:rsidRDefault="00E25D8C" w:rsidP="00790B5D">
            <w:pPr>
              <w:pStyle w:val="Tabledata"/>
            </w:pPr>
          </w:p>
        </w:tc>
        <w:tc>
          <w:tcPr>
            <w:tcW w:w="0" w:type="pct"/>
          </w:tcPr>
          <w:p w14:paraId="3790953C" w14:textId="77777777" w:rsidR="00E25D8C" w:rsidRPr="00B85F09" w:rsidRDefault="00E25D8C" w:rsidP="00E25D8C">
            <w:pPr>
              <w:pStyle w:val="Tabledata"/>
            </w:pPr>
          </w:p>
        </w:tc>
        <w:tc>
          <w:tcPr>
            <w:tcW w:w="0" w:type="pct"/>
          </w:tcPr>
          <w:p w14:paraId="40B9FC9B" w14:textId="77777777" w:rsidR="00E25D8C" w:rsidRPr="00B85F09" w:rsidRDefault="00E25D8C" w:rsidP="00790B5D">
            <w:pPr>
              <w:pStyle w:val="Tabledata"/>
            </w:pPr>
          </w:p>
        </w:tc>
      </w:tr>
    </w:tbl>
    <w:p w14:paraId="551FCDC2" w14:textId="7AF0720A" w:rsidR="00E25D8C" w:rsidRPr="00B85F09" w:rsidRDefault="00E25D8C"/>
    <w:p w14:paraId="7553F2F9"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29B00F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A38F85" w14:textId="77777777" w:rsidR="00E25D8C" w:rsidRPr="00B85F09" w:rsidRDefault="00E25D8C" w:rsidP="00790B5D">
            <w:pPr>
              <w:pStyle w:val="TableHeader"/>
              <w:spacing w:after="120"/>
            </w:pPr>
            <w:r w:rsidRPr="00B85F09">
              <w:lastRenderedPageBreak/>
              <w:t>Performance</w:t>
            </w:r>
          </w:p>
          <w:p w14:paraId="51C5A86C" w14:textId="43676A0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26DB1F89" w14:textId="77777777" w:rsidR="00E25D8C" w:rsidRPr="00B85F09" w:rsidRDefault="00E25D8C" w:rsidP="00790B5D">
            <w:pPr>
              <w:pStyle w:val="TableHeader"/>
            </w:pPr>
            <w:r w:rsidRPr="00B85F09">
              <w:t>Evidence</w:t>
            </w:r>
            <w:r w:rsidRPr="00B85F09">
              <w:br/>
              <w:t>reference</w:t>
            </w:r>
          </w:p>
        </w:tc>
        <w:tc>
          <w:tcPr>
            <w:tcW w:w="1079" w:type="pct"/>
          </w:tcPr>
          <w:p w14:paraId="3F559E9D" w14:textId="77777777" w:rsidR="00E25D8C" w:rsidRPr="00B85F09" w:rsidRDefault="00E25D8C" w:rsidP="00790B5D">
            <w:pPr>
              <w:pStyle w:val="TableHeader"/>
              <w:spacing w:after="120"/>
            </w:pPr>
            <w:r w:rsidRPr="00B85F09">
              <w:t>Knowledge</w:t>
            </w:r>
          </w:p>
          <w:p w14:paraId="52B2D0B0" w14:textId="63ECBF9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30FCE01B" w14:textId="77777777" w:rsidR="00E25D8C" w:rsidRPr="00B85F09" w:rsidRDefault="00E25D8C" w:rsidP="00790B5D">
            <w:pPr>
              <w:pStyle w:val="TableHeader"/>
            </w:pPr>
            <w:r w:rsidRPr="00B85F09">
              <w:t>Evidence</w:t>
            </w:r>
            <w:r w:rsidRPr="00B85F09">
              <w:br/>
              <w:t>reference</w:t>
            </w:r>
          </w:p>
        </w:tc>
        <w:tc>
          <w:tcPr>
            <w:tcW w:w="1249" w:type="pct"/>
          </w:tcPr>
          <w:p w14:paraId="702E426C" w14:textId="77777777" w:rsidR="00E25D8C" w:rsidRPr="00B85F09" w:rsidRDefault="00E25D8C" w:rsidP="00790B5D">
            <w:pPr>
              <w:pStyle w:val="TableHeader"/>
            </w:pPr>
            <w:r w:rsidRPr="00B85F09">
              <w:t>Evidence requirements</w:t>
            </w:r>
          </w:p>
        </w:tc>
        <w:tc>
          <w:tcPr>
            <w:tcW w:w="463" w:type="pct"/>
          </w:tcPr>
          <w:p w14:paraId="39B7288A" w14:textId="77777777" w:rsidR="00E25D8C" w:rsidRPr="00B85F09" w:rsidRDefault="00E25D8C" w:rsidP="00790B5D">
            <w:pPr>
              <w:pStyle w:val="TableHeader"/>
            </w:pPr>
            <w:r w:rsidRPr="00B85F09">
              <w:t>Evidence</w:t>
            </w:r>
            <w:r w:rsidRPr="00B85F09">
              <w:br/>
              <w:t>reference</w:t>
            </w:r>
          </w:p>
        </w:tc>
      </w:tr>
      <w:tr w:rsidR="00E25D8C" w:rsidRPr="00B85F09" w14:paraId="651F77ED" w14:textId="77777777" w:rsidTr="00470CB1">
        <w:trPr>
          <w:cantSplit/>
        </w:trPr>
        <w:tc>
          <w:tcPr>
            <w:tcW w:w="0" w:type="pct"/>
          </w:tcPr>
          <w:p w14:paraId="10B43F03" w14:textId="762C62EF" w:rsidR="00E25D8C" w:rsidRPr="00415EDA" w:rsidRDefault="002578A9" w:rsidP="00E25D8C">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6DE213C1" w14:textId="77777777" w:rsidR="00E25D8C" w:rsidRPr="00B85F09" w:rsidRDefault="00E25D8C" w:rsidP="00790B5D">
            <w:pPr>
              <w:pStyle w:val="Tabledata"/>
            </w:pPr>
          </w:p>
        </w:tc>
        <w:tc>
          <w:tcPr>
            <w:tcW w:w="0" w:type="pct"/>
          </w:tcPr>
          <w:p w14:paraId="151CBFC3" w14:textId="0171F5DB" w:rsidR="00E25D8C" w:rsidRPr="00B85F09" w:rsidRDefault="00C95F2C" w:rsidP="00E25D8C">
            <w:pPr>
              <w:pStyle w:val="List"/>
            </w:pPr>
            <w:r w:rsidRPr="00B85F09">
              <w:t>9.</w:t>
            </w:r>
            <w:r w:rsidR="00E25D8C" w:rsidRPr="00B85F09">
              <w:tab/>
              <w:t>The contribution and challenges that technology can make to the development and adaptation of different types of resources and the challenges posed by these.</w:t>
            </w:r>
          </w:p>
        </w:tc>
        <w:tc>
          <w:tcPr>
            <w:tcW w:w="0" w:type="pct"/>
          </w:tcPr>
          <w:p w14:paraId="0AF55E01" w14:textId="77777777" w:rsidR="00E25D8C" w:rsidRPr="00B85F09" w:rsidRDefault="00E25D8C" w:rsidP="00790B5D">
            <w:pPr>
              <w:pStyle w:val="Tabledata"/>
            </w:pPr>
          </w:p>
        </w:tc>
        <w:tc>
          <w:tcPr>
            <w:tcW w:w="0" w:type="pct"/>
          </w:tcPr>
          <w:p w14:paraId="02240EC1" w14:textId="77777777" w:rsidR="00E25D8C" w:rsidRPr="00B85F09" w:rsidRDefault="00E25D8C" w:rsidP="00E25D8C">
            <w:pPr>
              <w:pStyle w:val="Tabledata"/>
            </w:pPr>
          </w:p>
        </w:tc>
        <w:tc>
          <w:tcPr>
            <w:tcW w:w="0" w:type="pct"/>
          </w:tcPr>
          <w:p w14:paraId="3C56B30B" w14:textId="77777777" w:rsidR="00E25D8C" w:rsidRPr="00B85F09" w:rsidRDefault="00E25D8C" w:rsidP="00790B5D">
            <w:pPr>
              <w:pStyle w:val="Tabledata"/>
            </w:pPr>
          </w:p>
        </w:tc>
      </w:tr>
    </w:tbl>
    <w:p w14:paraId="56458A5E" w14:textId="77777777" w:rsidR="00083F04" w:rsidRPr="00B85F09" w:rsidRDefault="00083F04" w:rsidP="008F3DE4"/>
    <w:p w14:paraId="5E28E05C" w14:textId="6134056F"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3DE37B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335318" w14:textId="77777777" w:rsidR="00E25D8C" w:rsidRPr="00B85F09" w:rsidRDefault="00E25D8C" w:rsidP="00790B5D">
            <w:pPr>
              <w:pStyle w:val="TableHeader"/>
              <w:spacing w:after="120"/>
            </w:pPr>
            <w:r w:rsidRPr="00B85F09">
              <w:lastRenderedPageBreak/>
              <w:t>Performance</w:t>
            </w:r>
          </w:p>
          <w:p w14:paraId="7B07C251" w14:textId="1DD7AB0C"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73B68E57" w14:textId="77777777" w:rsidR="00E25D8C" w:rsidRPr="00B85F09" w:rsidRDefault="00E25D8C" w:rsidP="00790B5D">
            <w:pPr>
              <w:pStyle w:val="TableHeader"/>
            </w:pPr>
            <w:r w:rsidRPr="00B85F09">
              <w:t>Evidence</w:t>
            </w:r>
            <w:r w:rsidRPr="00B85F09">
              <w:br/>
              <w:t>reference</w:t>
            </w:r>
          </w:p>
        </w:tc>
        <w:tc>
          <w:tcPr>
            <w:tcW w:w="1079" w:type="pct"/>
          </w:tcPr>
          <w:p w14:paraId="3D7F959E" w14:textId="77777777" w:rsidR="00E25D8C" w:rsidRPr="00B85F09" w:rsidRDefault="00E25D8C" w:rsidP="00790B5D">
            <w:pPr>
              <w:pStyle w:val="TableHeader"/>
              <w:spacing w:after="120"/>
            </w:pPr>
            <w:r w:rsidRPr="00B85F09">
              <w:t>Knowledge</w:t>
            </w:r>
          </w:p>
          <w:p w14:paraId="629BAB88" w14:textId="55E7667F"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9107825" w14:textId="77777777" w:rsidR="00E25D8C" w:rsidRPr="00B85F09" w:rsidRDefault="00E25D8C" w:rsidP="00790B5D">
            <w:pPr>
              <w:pStyle w:val="TableHeader"/>
            </w:pPr>
            <w:r w:rsidRPr="00B85F09">
              <w:t>Evidence</w:t>
            </w:r>
            <w:r w:rsidRPr="00B85F09">
              <w:br/>
              <w:t>reference</w:t>
            </w:r>
          </w:p>
        </w:tc>
        <w:tc>
          <w:tcPr>
            <w:tcW w:w="1249" w:type="pct"/>
          </w:tcPr>
          <w:p w14:paraId="57DDE0F5" w14:textId="77777777" w:rsidR="00E25D8C" w:rsidRPr="00B85F09" w:rsidRDefault="00E25D8C" w:rsidP="00790B5D">
            <w:pPr>
              <w:pStyle w:val="TableHeader"/>
            </w:pPr>
            <w:r w:rsidRPr="00B85F09">
              <w:t>Evidence requirements</w:t>
            </w:r>
          </w:p>
        </w:tc>
        <w:tc>
          <w:tcPr>
            <w:tcW w:w="463" w:type="pct"/>
          </w:tcPr>
          <w:p w14:paraId="760BF5B6" w14:textId="77777777" w:rsidR="00E25D8C" w:rsidRPr="00B85F09" w:rsidRDefault="00E25D8C" w:rsidP="00790B5D">
            <w:pPr>
              <w:pStyle w:val="TableHeader"/>
            </w:pPr>
            <w:r w:rsidRPr="00B85F09">
              <w:t>Evidence</w:t>
            </w:r>
            <w:r w:rsidRPr="00B85F09">
              <w:br/>
              <w:t>reference</w:t>
            </w:r>
          </w:p>
        </w:tc>
      </w:tr>
      <w:tr w:rsidR="00E25D8C" w:rsidRPr="00B85F09" w14:paraId="4FD2E58F" w14:textId="77777777" w:rsidTr="00470CB1">
        <w:trPr>
          <w:cantSplit/>
        </w:trPr>
        <w:tc>
          <w:tcPr>
            <w:tcW w:w="0" w:type="pct"/>
          </w:tcPr>
          <w:p w14:paraId="50472DB1" w14:textId="74E1E993" w:rsidR="00E25D8C" w:rsidRPr="003C272B" w:rsidRDefault="00E25D8C" w:rsidP="00E25D8C">
            <w:pPr>
              <w:pStyle w:val="List"/>
              <w:rPr>
                <w:rStyle w:val="Strong"/>
              </w:rPr>
            </w:pPr>
            <w:r w:rsidRPr="003C272B">
              <w:rPr>
                <w:rStyle w:val="Strong"/>
              </w:rPr>
              <w:t>2.</w:t>
            </w:r>
            <w:r w:rsidRPr="003C272B">
              <w:rPr>
                <w:rStyle w:val="Strong"/>
              </w:rPr>
              <w:tab/>
              <w:t>Prepare learning and development resources:</w:t>
            </w:r>
          </w:p>
          <w:p w14:paraId="55B0B983" w14:textId="77777777" w:rsidR="00E25D8C" w:rsidRPr="00B85F09" w:rsidRDefault="00E25D8C" w:rsidP="00E25D8C">
            <w:pPr>
              <w:pStyle w:val="List2"/>
            </w:pPr>
            <w:r w:rsidRPr="00B85F09">
              <w:t>(a)</w:t>
            </w:r>
            <w:r w:rsidRPr="00B85F09">
              <w:tab/>
              <w:t>Identify resources which are appropriate to the target group and the purpose for which they are required.</w:t>
            </w:r>
          </w:p>
          <w:p w14:paraId="77C9CB1A" w14:textId="77777777" w:rsidR="00E25D8C" w:rsidRPr="00B85F09" w:rsidRDefault="00E25D8C" w:rsidP="00E25D8C">
            <w:pPr>
              <w:pStyle w:val="List2"/>
            </w:pPr>
            <w:r w:rsidRPr="00B85F09">
              <w:t>(b)</w:t>
            </w:r>
            <w:r w:rsidRPr="00B85F09">
              <w:tab/>
              <w:t>Develop and prepare resources appropriate to the identified need.</w:t>
            </w:r>
          </w:p>
          <w:p w14:paraId="3F0D0170" w14:textId="745586B8" w:rsidR="00E25D8C" w:rsidRPr="00B85F09" w:rsidRDefault="00E25D8C" w:rsidP="00E25D8C">
            <w:pPr>
              <w:pStyle w:val="List2"/>
            </w:pPr>
            <w:r w:rsidRPr="00B85F09">
              <w:t>(c)</w:t>
            </w:r>
            <w:r w:rsidR="009B2F8E" w:rsidRPr="00B85F09">
              <w:tab/>
            </w:r>
            <w:r w:rsidRPr="00B85F09">
              <w:t>Adapt resources ensuring they are consistent with learning needs and professional practice.</w:t>
            </w:r>
          </w:p>
        </w:tc>
        <w:tc>
          <w:tcPr>
            <w:tcW w:w="0" w:type="pct"/>
          </w:tcPr>
          <w:p w14:paraId="70FCECDE" w14:textId="77777777" w:rsidR="00E25D8C" w:rsidRPr="00B85F09" w:rsidRDefault="00E25D8C" w:rsidP="00790B5D">
            <w:pPr>
              <w:pStyle w:val="Tabledata"/>
            </w:pPr>
          </w:p>
        </w:tc>
        <w:tc>
          <w:tcPr>
            <w:tcW w:w="0" w:type="pct"/>
          </w:tcPr>
          <w:p w14:paraId="44E55867" w14:textId="0135500A" w:rsidR="00E25D8C" w:rsidRPr="00B85F09" w:rsidRDefault="00314C44" w:rsidP="00E25D8C">
            <w:pPr>
              <w:pStyle w:val="List"/>
            </w:pPr>
            <w:r w:rsidRPr="00B85F09">
              <w:t>1.</w:t>
            </w:r>
            <w:r w:rsidR="00E25D8C" w:rsidRPr="00B85F09">
              <w:tab/>
              <w:t>The factors that need to be considered in the effective preparation and development of learning resources, including those for the learning environment, learning materials and equipment.</w:t>
            </w:r>
          </w:p>
          <w:p w14:paraId="2D7D41A2" w14:textId="2FBF1BA2" w:rsidR="00E25D8C" w:rsidRPr="00B85F09" w:rsidRDefault="00314C44" w:rsidP="00E25D8C">
            <w:pPr>
              <w:pStyle w:val="List"/>
            </w:pPr>
            <w:r w:rsidRPr="00B85F09">
              <w:t>2.</w:t>
            </w:r>
            <w:r w:rsidR="00E25D8C" w:rsidRPr="00B85F09">
              <w:tab/>
              <w:t xml:space="preserve">How to ensure that the language, style and format of the materials are appropriate to the needs of the </w:t>
            </w:r>
            <w:r w:rsidR="00F6332F" w:rsidRPr="00B85F09">
              <w:t>learner</w:t>
            </w:r>
            <w:r w:rsidR="00E25D8C" w:rsidRPr="00B85F09">
              <w:t xml:space="preserve">s. </w:t>
            </w:r>
          </w:p>
          <w:p w14:paraId="394BB201" w14:textId="0F35E674" w:rsidR="00E25D8C" w:rsidRPr="00B85F09" w:rsidRDefault="00E25D8C" w:rsidP="00E25D8C">
            <w:pPr>
              <w:pStyle w:val="List"/>
            </w:pPr>
            <w:r w:rsidRPr="00B85F09">
              <w:t>3</w:t>
            </w:r>
            <w:r w:rsidR="00B75C7D" w:rsidRPr="00B85F09">
              <w:t>.</w:t>
            </w:r>
            <w:r w:rsidRPr="00B85F09">
              <w:tab/>
              <w:t>How to set-up and use equipment to support learning and development.</w:t>
            </w:r>
          </w:p>
          <w:p w14:paraId="3217EFEB" w14:textId="3011CD7A" w:rsidR="00E25D8C" w:rsidRPr="00B85F09" w:rsidRDefault="00314C44" w:rsidP="00E25D8C">
            <w:pPr>
              <w:pStyle w:val="List"/>
            </w:pPr>
            <w:r w:rsidRPr="00B85F09">
              <w:t>4.</w:t>
            </w:r>
            <w:r w:rsidR="00E25D8C" w:rsidRPr="00B85F09">
              <w:tab/>
              <w:t>The types of adaptations that could be made to resources to make them more appropriate to learning needs and user requirements.</w:t>
            </w:r>
          </w:p>
        </w:tc>
        <w:tc>
          <w:tcPr>
            <w:tcW w:w="0" w:type="pct"/>
          </w:tcPr>
          <w:p w14:paraId="5B5BDA2B" w14:textId="77777777" w:rsidR="00E25D8C" w:rsidRPr="00B85F09" w:rsidRDefault="00E25D8C" w:rsidP="00790B5D">
            <w:pPr>
              <w:pStyle w:val="Tabledata"/>
            </w:pPr>
          </w:p>
        </w:tc>
        <w:tc>
          <w:tcPr>
            <w:tcW w:w="0" w:type="pct"/>
          </w:tcPr>
          <w:p w14:paraId="40E9D692" w14:textId="77777777" w:rsidR="00E25D8C" w:rsidRPr="00B85F09" w:rsidRDefault="00E25D8C" w:rsidP="00E25D8C">
            <w:pPr>
              <w:pStyle w:val="Tabledata"/>
              <w:rPr>
                <w:rStyle w:val="Strong"/>
              </w:rPr>
            </w:pPr>
            <w:r w:rsidRPr="00B85F09">
              <w:rPr>
                <w:rStyle w:val="Strong"/>
              </w:rPr>
              <w:t>Performance</w:t>
            </w:r>
          </w:p>
          <w:p w14:paraId="63697CA0" w14:textId="14131C88" w:rsidR="00E25D8C" w:rsidRPr="00B85F09" w:rsidRDefault="00E25D8C" w:rsidP="00E25D8C">
            <w:pPr>
              <w:pStyle w:val="Tabledata"/>
            </w:pPr>
            <w:r w:rsidRPr="00B85F09">
              <w:t xml:space="preserve">Learning and development resources prepared by the </w:t>
            </w:r>
            <w:r w:rsidR="00F6332F" w:rsidRPr="00B85F09">
              <w:t>candidate</w:t>
            </w:r>
            <w:r w:rsidRPr="00B85F09">
              <w:t xml:space="preserve"> on two occasions, including adaptations they have made.</w:t>
            </w:r>
          </w:p>
          <w:p w14:paraId="6156F77F" w14:textId="20F7B9DD" w:rsidR="00E25D8C" w:rsidRPr="00B85F09" w:rsidRDefault="00E25D8C" w:rsidP="00E25D8C">
            <w:pPr>
              <w:pStyle w:val="Tabledata"/>
            </w:pPr>
            <w:r w:rsidRPr="00B85F09">
              <w:t xml:space="preserve">Guidance for others prepared by the </w:t>
            </w:r>
            <w:r w:rsidR="00F6332F" w:rsidRPr="00B85F09">
              <w:t>candidate</w:t>
            </w:r>
            <w:r w:rsidRPr="00B85F09">
              <w:t xml:space="preserve"> on how to use the resources.</w:t>
            </w:r>
          </w:p>
          <w:p w14:paraId="1D2BC4D9" w14:textId="1706A034" w:rsidR="00E25D8C" w:rsidRPr="00B85F09" w:rsidRDefault="00E25D8C" w:rsidP="00E25D8C">
            <w:pPr>
              <w:pStyle w:val="Tabledata"/>
            </w:pPr>
            <w:r w:rsidRPr="00B85F09">
              <w:t xml:space="preserve">Evidence of how the </w:t>
            </w:r>
            <w:r w:rsidR="00F6332F" w:rsidRPr="00B85F09">
              <w:t>candidate</w:t>
            </w:r>
            <w:r w:rsidRPr="00B85F09">
              <w:t xml:space="preserve"> tested or piloted the resources before putting them into use.</w:t>
            </w:r>
          </w:p>
          <w:p w14:paraId="6DCD8E9E" w14:textId="08F68DF2" w:rsidR="00E25D8C" w:rsidRPr="00B85F09" w:rsidRDefault="00E25D8C" w:rsidP="00E25D8C">
            <w:pPr>
              <w:pStyle w:val="Tabledata"/>
            </w:pPr>
            <w:r w:rsidRPr="00B85F09">
              <w:t xml:space="preserve">A discussion between the assessor and the </w:t>
            </w:r>
            <w:r w:rsidR="00F6332F" w:rsidRPr="00B85F09">
              <w:t>candidate</w:t>
            </w:r>
            <w:r w:rsidRPr="00B85F09">
              <w:t xml:space="preserve"> to ensure that the </w:t>
            </w:r>
            <w:r w:rsidR="00F6332F" w:rsidRPr="00B85F09">
              <w:t>candidate</w:t>
            </w:r>
            <w:r w:rsidRPr="00B85F09">
              <w:t xml:space="preserve"> has taken account of legislative, safety, equality and diversity and professional guidelines when developing the resources.</w:t>
            </w:r>
          </w:p>
        </w:tc>
        <w:tc>
          <w:tcPr>
            <w:tcW w:w="0" w:type="pct"/>
          </w:tcPr>
          <w:p w14:paraId="01E52BED" w14:textId="77777777" w:rsidR="00E25D8C" w:rsidRPr="00B85F09" w:rsidRDefault="00E25D8C" w:rsidP="00790B5D">
            <w:pPr>
              <w:pStyle w:val="Tabledata"/>
            </w:pPr>
          </w:p>
        </w:tc>
      </w:tr>
    </w:tbl>
    <w:p w14:paraId="208FC083" w14:textId="247F5736" w:rsidR="00E25D8C" w:rsidRPr="00B85F09" w:rsidRDefault="00E25D8C"/>
    <w:p w14:paraId="44417E25"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65766C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DE7DF8" w14:textId="77777777" w:rsidR="00E25D8C" w:rsidRPr="00B85F09" w:rsidRDefault="00E25D8C" w:rsidP="00790B5D">
            <w:pPr>
              <w:pStyle w:val="TableHeader"/>
              <w:spacing w:after="120"/>
            </w:pPr>
            <w:r w:rsidRPr="00B85F09">
              <w:lastRenderedPageBreak/>
              <w:t>Performance</w:t>
            </w:r>
          </w:p>
          <w:p w14:paraId="0C938D75" w14:textId="0553E5F3"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3A6665F" w14:textId="77777777" w:rsidR="00E25D8C" w:rsidRPr="00B85F09" w:rsidRDefault="00E25D8C" w:rsidP="00790B5D">
            <w:pPr>
              <w:pStyle w:val="TableHeader"/>
            </w:pPr>
            <w:r w:rsidRPr="00B85F09">
              <w:t>Evidence</w:t>
            </w:r>
            <w:r w:rsidRPr="00B85F09">
              <w:br/>
              <w:t>reference</w:t>
            </w:r>
          </w:p>
        </w:tc>
        <w:tc>
          <w:tcPr>
            <w:tcW w:w="1079" w:type="pct"/>
          </w:tcPr>
          <w:p w14:paraId="71B20C12" w14:textId="77777777" w:rsidR="00E25D8C" w:rsidRPr="00B85F09" w:rsidRDefault="00E25D8C" w:rsidP="00790B5D">
            <w:pPr>
              <w:pStyle w:val="TableHeader"/>
              <w:spacing w:after="120"/>
            </w:pPr>
            <w:r w:rsidRPr="00B85F09">
              <w:t>Knowledge</w:t>
            </w:r>
          </w:p>
          <w:p w14:paraId="56860C45" w14:textId="404A9345"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6F91851C" w14:textId="77777777" w:rsidR="00E25D8C" w:rsidRPr="00B85F09" w:rsidRDefault="00E25D8C" w:rsidP="00790B5D">
            <w:pPr>
              <w:pStyle w:val="TableHeader"/>
            </w:pPr>
            <w:r w:rsidRPr="00B85F09">
              <w:t>Evidence</w:t>
            </w:r>
            <w:r w:rsidRPr="00B85F09">
              <w:br/>
              <w:t>reference</w:t>
            </w:r>
          </w:p>
        </w:tc>
        <w:tc>
          <w:tcPr>
            <w:tcW w:w="1249" w:type="pct"/>
          </w:tcPr>
          <w:p w14:paraId="3CAC7F67" w14:textId="77777777" w:rsidR="00E25D8C" w:rsidRPr="00B85F09" w:rsidRDefault="00E25D8C" w:rsidP="00790B5D">
            <w:pPr>
              <w:pStyle w:val="TableHeader"/>
            </w:pPr>
            <w:r w:rsidRPr="00B85F09">
              <w:t>Evidence requirements</w:t>
            </w:r>
          </w:p>
        </w:tc>
        <w:tc>
          <w:tcPr>
            <w:tcW w:w="463" w:type="pct"/>
          </w:tcPr>
          <w:p w14:paraId="40A0728D" w14:textId="77777777" w:rsidR="00E25D8C" w:rsidRPr="00B85F09" w:rsidRDefault="00E25D8C" w:rsidP="00790B5D">
            <w:pPr>
              <w:pStyle w:val="TableHeader"/>
            </w:pPr>
            <w:r w:rsidRPr="00B85F09">
              <w:t>Evidence</w:t>
            </w:r>
            <w:r w:rsidRPr="00B85F09">
              <w:br/>
              <w:t>reference</w:t>
            </w:r>
          </w:p>
        </w:tc>
      </w:tr>
      <w:tr w:rsidR="00E25D8C" w:rsidRPr="00B85F09" w14:paraId="4EE74DDE" w14:textId="77777777" w:rsidTr="00470CB1">
        <w:trPr>
          <w:cantSplit/>
        </w:trPr>
        <w:tc>
          <w:tcPr>
            <w:tcW w:w="0" w:type="pct"/>
          </w:tcPr>
          <w:p w14:paraId="27D72D44" w14:textId="1FDC5959" w:rsidR="00E25D8C" w:rsidRPr="00415EDA" w:rsidRDefault="002578A9" w:rsidP="002578A9">
            <w:pPr>
              <w:pStyle w:val="List"/>
              <w:rPr>
                <w:b/>
                <w:bCs/>
              </w:rPr>
            </w:pPr>
            <w:r w:rsidRPr="0048592A">
              <w:rPr>
                <w:rStyle w:val="Strong"/>
              </w:rPr>
              <w:t>2.</w:t>
            </w:r>
            <w:r w:rsidRPr="0048592A">
              <w:rPr>
                <w:rStyle w:val="Strong"/>
              </w:rPr>
              <w:tab/>
              <w:t>Prepare learning and development resources</w:t>
            </w:r>
            <w:r>
              <w:rPr>
                <w:rStyle w:val="Strong"/>
              </w:rPr>
              <w:t xml:space="preserve"> (continued).</w:t>
            </w:r>
          </w:p>
        </w:tc>
        <w:tc>
          <w:tcPr>
            <w:tcW w:w="0" w:type="pct"/>
          </w:tcPr>
          <w:p w14:paraId="04F06100" w14:textId="77777777" w:rsidR="00E25D8C" w:rsidRPr="00B85F09" w:rsidRDefault="00E25D8C" w:rsidP="00790B5D">
            <w:pPr>
              <w:pStyle w:val="Tabledata"/>
            </w:pPr>
          </w:p>
        </w:tc>
        <w:tc>
          <w:tcPr>
            <w:tcW w:w="0" w:type="pct"/>
          </w:tcPr>
          <w:p w14:paraId="1EB32D7F" w14:textId="581F6895" w:rsidR="00E25D8C" w:rsidRPr="00B85F09" w:rsidRDefault="00314C44" w:rsidP="00E25D8C">
            <w:pPr>
              <w:pStyle w:val="List"/>
            </w:pPr>
            <w:r w:rsidRPr="00B85F09">
              <w:t>5.</w:t>
            </w:r>
            <w:r w:rsidR="00E25D8C" w:rsidRPr="00B85F09">
              <w:tab/>
              <w:t>The importance of checking and testing resources to make sure they are of the required standard and how to do this effectively.</w:t>
            </w:r>
          </w:p>
          <w:p w14:paraId="5AE517E8" w14:textId="44B3E3EB" w:rsidR="00E25D8C" w:rsidRPr="00B85F09" w:rsidRDefault="00C95F2C" w:rsidP="00E25D8C">
            <w:pPr>
              <w:pStyle w:val="List"/>
            </w:pPr>
            <w:r w:rsidRPr="00B85F09">
              <w:t>6.</w:t>
            </w:r>
            <w:r w:rsidR="00E25D8C" w:rsidRPr="00B85F09">
              <w:tab/>
              <w:t>How to make adaptations to the learning environment to support the learning process.</w:t>
            </w:r>
          </w:p>
          <w:p w14:paraId="21D31705" w14:textId="5AE94B37" w:rsidR="00E25D8C" w:rsidRPr="00B85F09" w:rsidRDefault="00C95F2C" w:rsidP="00E25D8C">
            <w:pPr>
              <w:pStyle w:val="List"/>
            </w:pPr>
            <w:r w:rsidRPr="00B85F09">
              <w:t>7.</w:t>
            </w:r>
            <w:r w:rsidR="00E25D8C" w:rsidRPr="00B85F09">
              <w:tab/>
              <w:t>The preparation, support and qualifications that staff require to contribute effectively to learning and development activities within own area of responsibility.</w:t>
            </w:r>
          </w:p>
          <w:p w14:paraId="14C5E191" w14:textId="4BA4955A" w:rsidR="00E25D8C" w:rsidRPr="00B85F09" w:rsidRDefault="00C95F2C" w:rsidP="00E25D8C">
            <w:pPr>
              <w:pStyle w:val="List"/>
            </w:pPr>
            <w:r w:rsidRPr="00B85F09">
              <w:t>8.</w:t>
            </w:r>
            <w:r w:rsidR="00E25D8C" w:rsidRPr="00B85F09">
              <w:tab/>
              <w:t>How to develop guidance for the use of resources and how to encourage consistent application.</w:t>
            </w:r>
          </w:p>
        </w:tc>
        <w:tc>
          <w:tcPr>
            <w:tcW w:w="0" w:type="pct"/>
          </w:tcPr>
          <w:p w14:paraId="066B43BB" w14:textId="77777777" w:rsidR="00E25D8C" w:rsidRPr="00B85F09" w:rsidRDefault="00E25D8C" w:rsidP="00790B5D">
            <w:pPr>
              <w:pStyle w:val="Tabledata"/>
            </w:pPr>
          </w:p>
        </w:tc>
        <w:tc>
          <w:tcPr>
            <w:tcW w:w="0" w:type="pct"/>
          </w:tcPr>
          <w:p w14:paraId="785258B1" w14:textId="77777777" w:rsidR="00E25D8C" w:rsidRPr="00B85F09" w:rsidRDefault="00E25D8C" w:rsidP="00E25D8C">
            <w:pPr>
              <w:pStyle w:val="Tabledata"/>
              <w:rPr>
                <w:rStyle w:val="Strong"/>
              </w:rPr>
            </w:pPr>
            <w:r w:rsidRPr="00B85F09">
              <w:rPr>
                <w:rStyle w:val="Strong"/>
              </w:rPr>
              <w:t>Knowledge</w:t>
            </w:r>
          </w:p>
          <w:p w14:paraId="0A21749E" w14:textId="174C8DED"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40837DAE" w14:textId="77777777" w:rsidR="00E25D8C" w:rsidRPr="00B85F09" w:rsidRDefault="00E25D8C" w:rsidP="00E25D8C">
            <w:pPr>
              <w:pStyle w:val="Tablebulletlevel1"/>
            </w:pPr>
            <w:r w:rsidRPr="00B85F09">
              <w:t>discussion with their assessor</w:t>
            </w:r>
          </w:p>
          <w:p w14:paraId="0F796377" w14:textId="77777777" w:rsidR="00E25D8C" w:rsidRPr="00B85F09" w:rsidRDefault="00E25D8C" w:rsidP="00E25D8C">
            <w:pPr>
              <w:pStyle w:val="Tablebulletlevel1"/>
            </w:pPr>
            <w:r w:rsidRPr="00B85F09">
              <w:t>recorded questions and answers (written or oral)</w:t>
            </w:r>
          </w:p>
          <w:p w14:paraId="5C121E6B" w14:textId="264F45B7" w:rsidR="00E25D8C" w:rsidRPr="00B85F09" w:rsidRDefault="00F6332F" w:rsidP="00E25D8C">
            <w:pPr>
              <w:pStyle w:val="Tablebulletlevel1"/>
            </w:pPr>
            <w:r w:rsidRPr="00B85F09">
              <w:t>candidate</w:t>
            </w:r>
            <w:r w:rsidR="00E25D8C" w:rsidRPr="00B85F09">
              <w:t xml:space="preserve"> statement</w:t>
            </w:r>
          </w:p>
        </w:tc>
        <w:tc>
          <w:tcPr>
            <w:tcW w:w="0" w:type="pct"/>
          </w:tcPr>
          <w:p w14:paraId="3E25E5A2" w14:textId="77777777" w:rsidR="00E25D8C" w:rsidRPr="00B85F09" w:rsidRDefault="00E25D8C" w:rsidP="00790B5D">
            <w:pPr>
              <w:pStyle w:val="Tabledata"/>
            </w:pPr>
          </w:p>
        </w:tc>
      </w:tr>
    </w:tbl>
    <w:p w14:paraId="23C14F43" w14:textId="7274E836" w:rsidR="00E25D8C" w:rsidRPr="00B85F09" w:rsidRDefault="00E25D8C" w:rsidP="008F3DE4"/>
    <w:p w14:paraId="09FD5D93" w14:textId="77777777" w:rsidR="00E25D8C" w:rsidRPr="00B85F09" w:rsidRDefault="00E25D8C">
      <w:r w:rsidRPr="00B85F09">
        <w:br w:type="page"/>
      </w:r>
    </w:p>
    <w:p w14:paraId="60002C14" w14:textId="4A9802EB" w:rsidR="00E25D8C" w:rsidRPr="00B85F09" w:rsidRDefault="00E25D8C" w:rsidP="001A06F3">
      <w:pPr>
        <w:pStyle w:val="Unitcodeandtitle"/>
      </w:pPr>
      <w:r w:rsidRPr="00B85F09">
        <w:lastRenderedPageBreak/>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3D4AE2" w:rsidRPr="00B85F09" w14:paraId="3EA1FE24"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5E0DD99" w14:textId="0FB18F85"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6AAA4059" w14:textId="77777777" w:rsidTr="00877F5E">
        <w:trPr>
          <w:cantSplit/>
          <w:trHeight w:val="4706"/>
        </w:trPr>
        <w:tc>
          <w:tcPr>
            <w:tcW w:w="14560" w:type="dxa"/>
          </w:tcPr>
          <w:p w14:paraId="679F7076" w14:textId="77777777" w:rsidR="003D4AE2" w:rsidRPr="00B85F09" w:rsidRDefault="003D4AE2" w:rsidP="00877F5E">
            <w:pPr>
              <w:pStyle w:val="Tabledata"/>
            </w:pPr>
          </w:p>
        </w:tc>
      </w:tr>
    </w:tbl>
    <w:p w14:paraId="20737C3D" w14:textId="7BA7C012"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0971E4D7" w14:textId="1F25ECAA"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164B3D1"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4260AB0" w14:textId="581A4A59" w:rsidR="00E25D8C"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782C12D" w14:textId="1E39B843" w:rsidR="00E25D8C" w:rsidRPr="00B85F09" w:rsidRDefault="00E25D8C">
      <w:r w:rsidRPr="00B85F09">
        <w:br w:type="page"/>
      </w:r>
    </w:p>
    <w:p w14:paraId="30D918CC" w14:textId="69147CCC" w:rsidR="00E25D8C" w:rsidRPr="00B85F09" w:rsidRDefault="00F571AB" w:rsidP="00E25D8C">
      <w:pPr>
        <w:pStyle w:val="Heading3"/>
      </w:pPr>
      <w:bookmarkStart w:id="28" w:name="_Toc201297047"/>
      <w:r w:rsidRPr="00B85F09">
        <w:lastRenderedPageBreak/>
        <w:t xml:space="preserve">Unit J8T5 04 </w:t>
      </w:r>
      <w:r w:rsidR="00E25D8C" w:rsidRPr="00B85F09">
        <w:t>Evidence Index: Evaluate and Improve Learning and Development Provision</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E25D8C" w:rsidRPr="00B85F09" w14:paraId="7C673A3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39913D8" w14:textId="77777777" w:rsidR="00E25D8C" w:rsidRPr="00B85F09" w:rsidRDefault="00E25D8C" w:rsidP="00790B5D">
            <w:pPr>
              <w:pStyle w:val="TableHeader"/>
            </w:pPr>
            <w:r w:rsidRPr="00B85F09">
              <w:t>Evidence</w:t>
            </w:r>
            <w:r w:rsidRPr="00B85F09">
              <w:br/>
              <w:t>number</w:t>
            </w:r>
          </w:p>
        </w:tc>
        <w:tc>
          <w:tcPr>
            <w:tcW w:w="556" w:type="pct"/>
          </w:tcPr>
          <w:p w14:paraId="729AEEC0" w14:textId="77777777" w:rsidR="00E25D8C" w:rsidRPr="00B85F09" w:rsidRDefault="00E25D8C" w:rsidP="00790B5D">
            <w:pPr>
              <w:pStyle w:val="TableHeader"/>
            </w:pPr>
            <w:r w:rsidRPr="00B85F09">
              <w:t>Location</w:t>
            </w:r>
          </w:p>
        </w:tc>
        <w:tc>
          <w:tcPr>
            <w:tcW w:w="1552" w:type="pct"/>
            <w:tcBorders>
              <w:right w:val="single" w:sz="24" w:space="0" w:color="000000"/>
            </w:tcBorders>
          </w:tcPr>
          <w:p w14:paraId="3CC63F2D" w14:textId="77777777" w:rsidR="00E25D8C" w:rsidRPr="00B85F09" w:rsidRDefault="00E25D8C" w:rsidP="00790B5D">
            <w:pPr>
              <w:pStyle w:val="TableHeader"/>
            </w:pPr>
            <w:r w:rsidRPr="00B85F09">
              <w:t>Type of evidence, for example, my explanation</w:t>
            </w:r>
          </w:p>
        </w:tc>
        <w:tc>
          <w:tcPr>
            <w:tcW w:w="454" w:type="pct"/>
            <w:tcBorders>
              <w:left w:val="single" w:sz="24" w:space="0" w:color="000000"/>
            </w:tcBorders>
          </w:tcPr>
          <w:p w14:paraId="1C726BE7" w14:textId="77777777" w:rsidR="00E25D8C" w:rsidRPr="00B85F09" w:rsidRDefault="00E25D8C" w:rsidP="00790B5D">
            <w:pPr>
              <w:pStyle w:val="TableHeader"/>
            </w:pPr>
            <w:r w:rsidRPr="00B85F09">
              <w:t>Evidence</w:t>
            </w:r>
            <w:r w:rsidRPr="00B85F09">
              <w:br/>
              <w:t>number</w:t>
            </w:r>
          </w:p>
        </w:tc>
        <w:tc>
          <w:tcPr>
            <w:tcW w:w="529" w:type="pct"/>
          </w:tcPr>
          <w:p w14:paraId="6CA24C7D" w14:textId="77777777" w:rsidR="00E25D8C" w:rsidRPr="00B85F09" w:rsidRDefault="00E25D8C" w:rsidP="00790B5D">
            <w:pPr>
              <w:pStyle w:val="TableHeader"/>
            </w:pPr>
            <w:r w:rsidRPr="00B85F09">
              <w:t>Location</w:t>
            </w:r>
          </w:p>
        </w:tc>
        <w:tc>
          <w:tcPr>
            <w:tcW w:w="1455" w:type="pct"/>
          </w:tcPr>
          <w:p w14:paraId="295D53DE" w14:textId="77777777" w:rsidR="00E25D8C" w:rsidRPr="00B85F09" w:rsidRDefault="00E25D8C" w:rsidP="00790B5D">
            <w:pPr>
              <w:pStyle w:val="TableHeader"/>
            </w:pPr>
            <w:r w:rsidRPr="00B85F09">
              <w:t>Type of evidence, for example, my explanation</w:t>
            </w:r>
          </w:p>
        </w:tc>
      </w:tr>
      <w:tr w:rsidR="00E25D8C" w:rsidRPr="00B85F09" w14:paraId="3BC3CD37" w14:textId="77777777" w:rsidTr="00790B5D">
        <w:trPr>
          <w:cantSplit/>
        </w:trPr>
        <w:tc>
          <w:tcPr>
            <w:tcW w:w="454" w:type="pct"/>
          </w:tcPr>
          <w:p w14:paraId="1F32717C" w14:textId="77777777" w:rsidR="00E25D8C" w:rsidRPr="00B85F09" w:rsidRDefault="00E25D8C" w:rsidP="00790B5D">
            <w:pPr>
              <w:pStyle w:val="Tabledata"/>
            </w:pPr>
          </w:p>
        </w:tc>
        <w:tc>
          <w:tcPr>
            <w:tcW w:w="556" w:type="pct"/>
          </w:tcPr>
          <w:p w14:paraId="6D38596B" w14:textId="77777777" w:rsidR="00E25D8C" w:rsidRPr="00B85F09" w:rsidRDefault="00E25D8C" w:rsidP="00790B5D">
            <w:pPr>
              <w:pStyle w:val="Tabledata"/>
            </w:pPr>
          </w:p>
        </w:tc>
        <w:tc>
          <w:tcPr>
            <w:tcW w:w="1552" w:type="pct"/>
            <w:tcBorders>
              <w:right w:val="single" w:sz="24" w:space="0" w:color="000000"/>
            </w:tcBorders>
          </w:tcPr>
          <w:p w14:paraId="25CB40A1" w14:textId="77777777" w:rsidR="00E25D8C" w:rsidRPr="00B85F09" w:rsidRDefault="00E25D8C" w:rsidP="00790B5D">
            <w:pPr>
              <w:pStyle w:val="Tabledata"/>
            </w:pPr>
          </w:p>
        </w:tc>
        <w:tc>
          <w:tcPr>
            <w:tcW w:w="454" w:type="pct"/>
            <w:tcBorders>
              <w:left w:val="single" w:sz="24" w:space="0" w:color="000000"/>
            </w:tcBorders>
          </w:tcPr>
          <w:p w14:paraId="017B238E" w14:textId="77777777" w:rsidR="00E25D8C" w:rsidRPr="00B85F09" w:rsidRDefault="00E25D8C" w:rsidP="00790B5D">
            <w:pPr>
              <w:pStyle w:val="Tabledata"/>
            </w:pPr>
          </w:p>
        </w:tc>
        <w:tc>
          <w:tcPr>
            <w:tcW w:w="529" w:type="pct"/>
          </w:tcPr>
          <w:p w14:paraId="6C0FA180" w14:textId="77777777" w:rsidR="00E25D8C" w:rsidRPr="00B85F09" w:rsidRDefault="00E25D8C" w:rsidP="00790B5D">
            <w:pPr>
              <w:pStyle w:val="Tabledata"/>
            </w:pPr>
          </w:p>
        </w:tc>
        <w:tc>
          <w:tcPr>
            <w:tcW w:w="1455" w:type="pct"/>
          </w:tcPr>
          <w:p w14:paraId="2EB39E11" w14:textId="77777777" w:rsidR="00E25D8C" w:rsidRPr="00B85F09" w:rsidRDefault="00E25D8C" w:rsidP="00790B5D">
            <w:pPr>
              <w:pStyle w:val="Tabledata"/>
            </w:pPr>
          </w:p>
        </w:tc>
      </w:tr>
      <w:tr w:rsidR="00E25D8C" w:rsidRPr="00B85F09" w14:paraId="03F5B440" w14:textId="77777777" w:rsidTr="00790B5D">
        <w:trPr>
          <w:cantSplit/>
        </w:trPr>
        <w:tc>
          <w:tcPr>
            <w:tcW w:w="454" w:type="pct"/>
          </w:tcPr>
          <w:p w14:paraId="61A4850E" w14:textId="77777777" w:rsidR="00E25D8C" w:rsidRPr="00B85F09" w:rsidRDefault="00E25D8C" w:rsidP="00790B5D">
            <w:pPr>
              <w:pStyle w:val="Tabledata"/>
            </w:pPr>
          </w:p>
        </w:tc>
        <w:tc>
          <w:tcPr>
            <w:tcW w:w="556" w:type="pct"/>
          </w:tcPr>
          <w:p w14:paraId="7F914E43" w14:textId="77777777" w:rsidR="00E25D8C" w:rsidRPr="00B85F09" w:rsidRDefault="00E25D8C" w:rsidP="00790B5D">
            <w:pPr>
              <w:pStyle w:val="Tabledata"/>
            </w:pPr>
          </w:p>
        </w:tc>
        <w:tc>
          <w:tcPr>
            <w:tcW w:w="1552" w:type="pct"/>
            <w:tcBorders>
              <w:right w:val="single" w:sz="24" w:space="0" w:color="000000"/>
            </w:tcBorders>
          </w:tcPr>
          <w:p w14:paraId="04745AED" w14:textId="77777777" w:rsidR="00E25D8C" w:rsidRPr="00B85F09" w:rsidRDefault="00E25D8C" w:rsidP="00790B5D">
            <w:pPr>
              <w:pStyle w:val="Tabledata"/>
            </w:pPr>
          </w:p>
        </w:tc>
        <w:tc>
          <w:tcPr>
            <w:tcW w:w="454" w:type="pct"/>
            <w:tcBorders>
              <w:left w:val="single" w:sz="24" w:space="0" w:color="000000"/>
            </w:tcBorders>
          </w:tcPr>
          <w:p w14:paraId="7ED0EFDD" w14:textId="77777777" w:rsidR="00E25D8C" w:rsidRPr="00B85F09" w:rsidRDefault="00E25D8C" w:rsidP="00790B5D">
            <w:pPr>
              <w:pStyle w:val="Tabledata"/>
            </w:pPr>
          </w:p>
        </w:tc>
        <w:tc>
          <w:tcPr>
            <w:tcW w:w="529" w:type="pct"/>
          </w:tcPr>
          <w:p w14:paraId="308EF336" w14:textId="77777777" w:rsidR="00E25D8C" w:rsidRPr="00B85F09" w:rsidRDefault="00E25D8C" w:rsidP="00790B5D">
            <w:pPr>
              <w:pStyle w:val="Tabledata"/>
            </w:pPr>
          </w:p>
        </w:tc>
        <w:tc>
          <w:tcPr>
            <w:tcW w:w="1455" w:type="pct"/>
          </w:tcPr>
          <w:p w14:paraId="77153741" w14:textId="77777777" w:rsidR="00E25D8C" w:rsidRPr="00B85F09" w:rsidRDefault="00E25D8C" w:rsidP="00790B5D">
            <w:pPr>
              <w:pStyle w:val="Tabledata"/>
            </w:pPr>
          </w:p>
        </w:tc>
      </w:tr>
      <w:tr w:rsidR="00E25D8C" w:rsidRPr="00B85F09" w14:paraId="760E21B2" w14:textId="77777777" w:rsidTr="00790B5D">
        <w:trPr>
          <w:cantSplit/>
        </w:trPr>
        <w:tc>
          <w:tcPr>
            <w:tcW w:w="454" w:type="pct"/>
          </w:tcPr>
          <w:p w14:paraId="0410A3A4" w14:textId="77777777" w:rsidR="00E25D8C" w:rsidRPr="00B85F09" w:rsidRDefault="00E25D8C" w:rsidP="00790B5D">
            <w:pPr>
              <w:pStyle w:val="Tabledata"/>
            </w:pPr>
          </w:p>
        </w:tc>
        <w:tc>
          <w:tcPr>
            <w:tcW w:w="556" w:type="pct"/>
          </w:tcPr>
          <w:p w14:paraId="0D627A63" w14:textId="77777777" w:rsidR="00E25D8C" w:rsidRPr="00B85F09" w:rsidRDefault="00E25D8C" w:rsidP="00790B5D">
            <w:pPr>
              <w:pStyle w:val="Tabledata"/>
            </w:pPr>
          </w:p>
        </w:tc>
        <w:tc>
          <w:tcPr>
            <w:tcW w:w="1552" w:type="pct"/>
            <w:tcBorders>
              <w:right w:val="single" w:sz="24" w:space="0" w:color="000000"/>
            </w:tcBorders>
          </w:tcPr>
          <w:p w14:paraId="15FDD719" w14:textId="77777777" w:rsidR="00E25D8C" w:rsidRPr="00B85F09" w:rsidRDefault="00E25D8C" w:rsidP="00790B5D">
            <w:pPr>
              <w:pStyle w:val="Tabledata"/>
            </w:pPr>
          </w:p>
        </w:tc>
        <w:tc>
          <w:tcPr>
            <w:tcW w:w="454" w:type="pct"/>
            <w:tcBorders>
              <w:left w:val="single" w:sz="24" w:space="0" w:color="000000"/>
            </w:tcBorders>
          </w:tcPr>
          <w:p w14:paraId="46319739" w14:textId="77777777" w:rsidR="00E25D8C" w:rsidRPr="00B85F09" w:rsidRDefault="00E25D8C" w:rsidP="00790B5D">
            <w:pPr>
              <w:pStyle w:val="Tabledata"/>
            </w:pPr>
          </w:p>
        </w:tc>
        <w:tc>
          <w:tcPr>
            <w:tcW w:w="529" w:type="pct"/>
          </w:tcPr>
          <w:p w14:paraId="778347EF" w14:textId="77777777" w:rsidR="00E25D8C" w:rsidRPr="00B85F09" w:rsidRDefault="00E25D8C" w:rsidP="00790B5D">
            <w:pPr>
              <w:pStyle w:val="Tabledata"/>
            </w:pPr>
          </w:p>
        </w:tc>
        <w:tc>
          <w:tcPr>
            <w:tcW w:w="1455" w:type="pct"/>
          </w:tcPr>
          <w:p w14:paraId="026BA10D" w14:textId="77777777" w:rsidR="00E25D8C" w:rsidRPr="00B85F09" w:rsidRDefault="00E25D8C" w:rsidP="00790B5D">
            <w:pPr>
              <w:pStyle w:val="Tabledata"/>
            </w:pPr>
          </w:p>
        </w:tc>
      </w:tr>
      <w:tr w:rsidR="00E25D8C" w:rsidRPr="00B85F09" w14:paraId="6844CA4F" w14:textId="77777777" w:rsidTr="00790B5D">
        <w:trPr>
          <w:cantSplit/>
        </w:trPr>
        <w:tc>
          <w:tcPr>
            <w:tcW w:w="454" w:type="pct"/>
          </w:tcPr>
          <w:p w14:paraId="172FAFCA" w14:textId="77777777" w:rsidR="00E25D8C" w:rsidRPr="00B85F09" w:rsidRDefault="00E25D8C" w:rsidP="00790B5D">
            <w:pPr>
              <w:pStyle w:val="Tabledata"/>
            </w:pPr>
          </w:p>
        </w:tc>
        <w:tc>
          <w:tcPr>
            <w:tcW w:w="556" w:type="pct"/>
          </w:tcPr>
          <w:p w14:paraId="1B77A82F" w14:textId="77777777" w:rsidR="00E25D8C" w:rsidRPr="00B85F09" w:rsidRDefault="00E25D8C" w:rsidP="00790B5D">
            <w:pPr>
              <w:pStyle w:val="Tabledata"/>
            </w:pPr>
          </w:p>
        </w:tc>
        <w:tc>
          <w:tcPr>
            <w:tcW w:w="1552" w:type="pct"/>
            <w:tcBorders>
              <w:right w:val="single" w:sz="24" w:space="0" w:color="000000"/>
            </w:tcBorders>
          </w:tcPr>
          <w:p w14:paraId="587BD7B5" w14:textId="77777777" w:rsidR="00E25D8C" w:rsidRPr="00B85F09" w:rsidRDefault="00E25D8C" w:rsidP="00790B5D">
            <w:pPr>
              <w:pStyle w:val="Tabledata"/>
            </w:pPr>
          </w:p>
        </w:tc>
        <w:tc>
          <w:tcPr>
            <w:tcW w:w="454" w:type="pct"/>
            <w:tcBorders>
              <w:left w:val="single" w:sz="24" w:space="0" w:color="000000"/>
            </w:tcBorders>
          </w:tcPr>
          <w:p w14:paraId="220F2348" w14:textId="77777777" w:rsidR="00E25D8C" w:rsidRPr="00B85F09" w:rsidRDefault="00E25D8C" w:rsidP="00790B5D">
            <w:pPr>
              <w:pStyle w:val="Tabledata"/>
            </w:pPr>
          </w:p>
        </w:tc>
        <w:tc>
          <w:tcPr>
            <w:tcW w:w="529" w:type="pct"/>
          </w:tcPr>
          <w:p w14:paraId="39C9438B" w14:textId="77777777" w:rsidR="00E25D8C" w:rsidRPr="00B85F09" w:rsidRDefault="00E25D8C" w:rsidP="00790B5D">
            <w:pPr>
              <w:pStyle w:val="Tabledata"/>
            </w:pPr>
          </w:p>
        </w:tc>
        <w:tc>
          <w:tcPr>
            <w:tcW w:w="1455" w:type="pct"/>
          </w:tcPr>
          <w:p w14:paraId="793102C9" w14:textId="77777777" w:rsidR="00E25D8C" w:rsidRPr="00B85F09" w:rsidRDefault="00E25D8C" w:rsidP="00790B5D">
            <w:pPr>
              <w:pStyle w:val="Tabledata"/>
            </w:pPr>
          </w:p>
        </w:tc>
      </w:tr>
      <w:tr w:rsidR="00E25D8C" w:rsidRPr="00B85F09" w14:paraId="0E3B7A97" w14:textId="77777777" w:rsidTr="00790B5D">
        <w:trPr>
          <w:cantSplit/>
        </w:trPr>
        <w:tc>
          <w:tcPr>
            <w:tcW w:w="454" w:type="pct"/>
          </w:tcPr>
          <w:p w14:paraId="32122B1E" w14:textId="77777777" w:rsidR="00E25D8C" w:rsidRPr="00B85F09" w:rsidRDefault="00E25D8C" w:rsidP="00790B5D">
            <w:pPr>
              <w:pStyle w:val="Tabledata"/>
            </w:pPr>
          </w:p>
        </w:tc>
        <w:tc>
          <w:tcPr>
            <w:tcW w:w="556" w:type="pct"/>
          </w:tcPr>
          <w:p w14:paraId="7E0CDF62" w14:textId="77777777" w:rsidR="00E25D8C" w:rsidRPr="00B85F09" w:rsidRDefault="00E25D8C" w:rsidP="00790B5D">
            <w:pPr>
              <w:pStyle w:val="Tabledata"/>
            </w:pPr>
          </w:p>
        </w:tc>
        <w:tc>
          <w:tcPr>
            <w:tcW w:w="1552" w:type="pct"/>
            <w:tcBorders>
              <w:right w:val="single" w:sz="24" w:space="0" w:color="000000"/>
            </w:tcBorders>
          </w:tcPr>
          <w:p w14:paraId="4EE2A95D" w14:textId="77777777" w:rsidR="00E25D8C" w:rsidRPr="00B85F09" w:rsidRDefault="00E25D8C" w:rsidP="00790B5D">
            <w:pPr>
              <w:spacing w:before="40" w:after="40"/>
              <w:rPr>
                <w:rFonts w:cs="Arial"/>
              </w:rPr>
            </w:pPr>
          </w:p>
        </w:tc>
        <w:tc>
          <w:tcPr>
            <w:tcW w:w="454" w:type="pct"/>
            <w:tcBorders>
              <w:left w:val="single" w:sz="24" w:space="0" w:color="000000"/>
            </w:tcBorders>
          </w:tcPr>
          <w:p w14:paraId="68882AE0" w14:textId="77777777" w:rsidR="00E25D8C" w:rsidRPr="00B85F09" w:rsidRDefault="00E25D8C" w:rsidP="00790B5D">
            <w:pPr>
              <w:pStyle w:val="Tabledata"/>
            </w:pPr>
          </w:p>
        </w:tc>
        <w:tc>
          <w:tcPr>
            <w:tcW w:w="529" w:type="pct"/>
          </w:tcPr>
          <w:p w14:paraId="4AE1C843" w14:textId="77777777" w:rsidR="00E25D8C" w:rsidRPr="00B85F09" w:rsidRDefault="00E25D8C" w:rsidP="00790B5D">
            <w:pPr>
              <w:pStyle w:val="Tabledata"/>
            </w:pPr>
          </w:p>
        </w:tc>
        <w:tc>
          <w:tcPr>
            <w:tcW w:w="1455" w:type="pct"/>
          </w:tcPr>
          <w:p w14:paraId="52CC99F7" w14:textId="77777777" w:rsidR="00E25D8C" w:rsidRPr="00B85F09" w:rsidRDefault="00E25D8C" w:rsidP="00790B5D">
            <w:pPr>
              <w:pStyle w:val="Tabledata"/>
            </w:pPr>
          </w:p>
        </w:tc>
      </w:tr>
      <w:tr w:rsidR="00E25D8C" w:rsidRPr="00B85F09" w14:paraId="67B8E827" w14:textId="77777777" w:rsidTr="00790B5D">
        <w:trPr>
          <w:cantSplit/>
        </w:trPr>
        <w:tc>
          <w:tcPr>
            <w:tcW w:w="454" w:type="pct"/>
          </w:tcPr>
          <w:p w14:paraId="1ADAAEE0" w14:textId="77777777" w:rsidR="00E25D8C" w:rsidRPr="00B85F09" w:rsidRDefault="00E25D8C" w:rsidP="00790B5D">
            <w:pPr>
              <w:pStyle w:val="Tabledata"/>
            </w:pPr>
          </w:p>
        </w:tc>
        <w:tc>
          <w:tcPr>
            <w:tcW w:w="556" w:type="pct"/>
          </w:tcPr>
          <w:p w14:paraId="52738DCF" w14:textId="77777777" w:rsidR="00E25D8C" w:rsidRPr="00B85F09" w:rsidRDefault="00E25D8C" w:rsidP="00790B5D">
            <w:pPr>
              <w:pStyle w:val="Tabledata"/>
            </w:pPr>
          </w:p>
        </w:tc>
        <w:tc>
          <w:tcPr>
            <w:tcW w:w="1552" w:type="pct"/>
            <w:tcBorders>
              <w:right w:val="single" w:sz="24" w:space="0" w:color="000000"/>
            </w:tcBorders>
          </w:tcPr>
          <w:p w14:paraId="36140E26" w14:textId="77777777" w:rsidR="00E25D8C" w:rsidRPr="00B85F09" w:rsidRDefault="00E25D8C" w:rsidP="00790B5D">
            <w:pPr>
              <w:spacing w:before="40" w:after="40"/>
              <w:rPr>
                <w:rFonts w:cs="Arial"/>
              </w:rPr>
            </w:pPr>
          </w:p>
        </w:tc>
        <w:tc>
          <w:tcPr>
            <w:tcW w:w="454" w:type="pct"/>
            <w:tcBorders>
              <w:left w:val="single" w:sz="24" w:space="0" w:color="000000"/>
            </w:tcBorders>
          </w:tcPr>
          <w:p w14:paraId="3A6F9A60" w14:textId="77777777" w:rsidR="00E25D8C" w:rsidRPr="00B85F09" w:rsidRDefault="00E25D8C" w:rsidP="00790B5D">
            <w:pPr>
              <w:pStyle w:val="Tabledata"/>
            </w:pPr>
          </w:p>
        </w:tc>
        <w:tc>
          <w:tcPr>
            <w:tcW w:w="529" w:type="pct"/>
          </w:tcPr>
          <w:p w14:paraId="66823528" w14:textId="77777777" w:rsidR="00E25D8C" w:rsidRPr="00B85F09" w:rsidRDefault="00E25D8C" w:rsidP="00790B5D">
            <w:pPr>
              <w:pStyle w:val="Tabledata"/>
            </w:pPr>
          </w:p>
        </w:tc>
        <w:tc>
          <w:tcPr>
            <w:tcW w:w="1455" w:type="pct"/>
          </w:tcPr>
          <w:p w14:paraId="2C3E2908" w14:textId="77777777" w:rsidR="00E25D8C" w:rsidRPr="00B85F09" w:rsidRDefault="00E25D8C" w:rsidP="00790B5D">
            <w:pPr>
              <w:pStyle w:val="Tabledata"/>
            </w:pPr>
          </w:p>
        </w:tc>
      </w:tr>
      <w:tr w:rsidR="00E25D8C" w:rsidRPr="00B85F09" w14:paraId="5D5F7CEA" w14:textId="77777777" w:rsidTr="00790B5D">
        <w:trPr>
          <w:cantSplit/>
        </w:trPr>
        <w:tc>
          <w:tcPr>
            <w:tcW w:w="454" w:type="pct"/>
          </w:tcPr>
          <w:p w14:paraId="3BAF0E9D" w14:textId="77777777" w:rsidR="00E25D8C" w:rsidRPr="00B85F09" w:rsidRDefault="00E25D8C" w:rsidP="00790B5D">
            <w:pPr>
              <w:pStyle w:val="Tabledata"/>
            </w:pPr>
          </w:p>
        </w:tc>
        <w:tc>
          <w:tcPr>
            <w:tcW w:w="556" w:type="pct"/>
          </w:tcPr>
          <w:p w14:paraId="45D06CD5" w14:textId="77777777" w:rsidR="00E25D8C" w:rsidRPr="00B85F09" w:rsidRDefault="00E25D8C" w:rsidP="00790B5D">
            <w:pPr>
              <w:pStyle w:val="Tabledata"/>
            </w:pPr>
          </w:p>
        </w:tc>
        <w:tc>
          <w:tcPr>
            <w:tcW w:w="1552" w:type="pct"/>
            <w:tcBorders>
              <w:right w:val="single" w:sz="24" w:space="0" w:color="000000"/>
            </w:tcBorders>
          </w:tcPr>
          <w:p w14:paraId="67EC1260" w14:textId="77777777" w:rsidR="00E25D8C" w:rsidRPr="00B85F09" w:rsidRDefault="00E25D8C" w:rsidP="00790B5D">
            <w:pPr>
              <w:spacing w:before="40" w:after="40"/>
              <w:rPr>
                <w:rFonts w:cs="Arial"/>
              </w:rPr>
            </w:pPr>
          </w:p>
        </w:tc>
        <w:tc>
          <w:tcPr>
            <w:tcW w:w="454" w:type="pct"/>
            <w:tcBorders>
              <w:left w:val="single" w:sz="24" w:space="0" w:color="000000"/>
            </w:tcBorders>
          </w:tcPr>
          <w:p w14:paraId="6689D566" w14:textId="77777777" w:rsidR="00E25D8C" w:rsidRPr="00B85F09" w:rsidRDefault="00E25D8C" w:rsidP="00790B5D">
            <w:pPr>
              <w:pStyle w:val="Tabledata"/>
            </w:pPr>
          </w:p>
        </w:tc>
        <w:tc>
          <w:tcPr>
            <w:tcW w:w="529" w:type="pct"/>
          </w:tcPr>
          <w:p w14:paraId="50CC92CE" w14:textId="77777777" w:rsidR="00E25D8C" w:rsidRPr="00B85F09" w:rsidRDefault="00E25D8C" w:rsidP="00790B5D">
            <w:pPr>
              <w:pStyle w:val="Tabledata"/>
            </w:pPr>
          </w:p>
        </w:tc>
        <w:tc>
          <w:tcPr>
            <w:tcW w:w="1455" w:type="pct"/>
          </w:tcPr>
          <w:p w14:paraId="5328C020" w14:textId="77777777" w:rsidR="00E25D8C" w:rsidRPr="00B85F09" w:rsidRDefault="00E25D8C" w:rsidP="00790B5D">
            <w:pPr>
              <w:pStyle w:val="Tabledata"/>
            </w:pPr>
          </w:p>
        </w:tc>
      </w:tr>
      <w:tr w:rsidR="00E25D8C" w:rsidRPr="00B85F09" w14:paraId="75506030" w14:textId="77777777" w:rsidTr="00790B5D">
        <w:trPr>
          <w:cantSplit/>
        </w:trPr>
        <w:tc>
          <w:tcPr>
            <w:tcW w:w="454" w:type="pct"/>
          </w:tcPr>
          <w:p w14:paraId="33480F6D" w14:textId="77777777" w:rsidR="00E25D8C" w:rsidRPr="00B85F09" w:rsidRDefault="00E25D8C" w:rsidP="00790B5D">
            <w:pPr>
              <w:pStyle w:val="Tabledata"/>
            </w:pPr>
          </w:p>
        </w:tc>
        <w:tc>
          <w:tcPr>
            <w:tcW w:w="556" w:type="pct"/>
          </w:tcPr>
          <w:p w14:paraId="6E848A15" w14:textId="77777777" w:rsidR="00E25D8C" w:rsidRPr="00B85F09" w:rsidRDefault="00E25D8C" w:rsidP="00790B5D">
            <w:pPr>
              <w:pStyle w:val="Tabledata"/>
            </w:pPr>
          </w:p>
        </w:tc>
        <w:tc>
          <w:tcPr>
            <w:tcW w:w="1552" w:type="pct"/>
            <w:tcBorders>
              <w:right w:val="single" w:sz="24" w:space="0" w:color="000000"/>
            </w:tcBorders>
          </w:tcPr>
          <w:p w14:paraId="6DB23E63" w14:textId="77777777" w:rsidR="00E25D8C" w:rsidRPr="00B85F09" w:rsidRDefault="00E25D8C" w:rsidP="00790B5D">
            <w:pPr>
              <w:spacing w:before="40" w:after="40"/>
              <w:rPr>
                <w:rFonts w:cs="Arial"/>
              </w:rPr>
            </w:pPr>
          </w:p>
        </w:tc>
        <w:tc>
          <w:tcPr>
            <w:tcW w:w="454" w:type="pct"/>
            <w:tcBorders>
              <w:left w:val="single" w:sz="24" w:space="0" w:color="000000"/>
            </w:tcBorders>
          </w:tcPr>
          <w:p w14:paraId="6A10586B" w14:textId="77777777" w:rsidR="00E25D8C" w:rsidRPr="00B85F09" w:rsidRDefault="00E25D8C" w:rsidP="00790B5D">
            <w:pPr>
              <w:pStyle w:val="Tabledata"/>
            </w:pPr>
          </w:p>
        </w:tc>
        <w:tc>
          <w:tcPr>
            <w:tcW w:w="529" w:type="pct"/>
          </w:tcPr>
          <w:p w14:paraId="101CF5D6" w14:textId="77777777" w:rsidR="00E25D8C" w:rsidRPr="00B85F09" w:rsidRDefault="00E25D8C" w:rsidP="00790B5D">
            <w:pPr>
              <w:pStyle w:val="Tabledata"/>
            </w:pPr>
          </w:p>
        </w:tc>
        <w:tc>
          <w:tcPr>
            <w:tcW w:w="1455" w:type="pct"/>
          </w:tcPr>
          <w:p w14:paraId="420FDAF9" w14:textId="77777777" w:rsidR="00E25D8C" w:rsidRPr="00B85F09" w:rsidRDefault="00E25D8C" w:rsidP="00790B5D">
            <w:pPr>
              <w:pStyle w:val="Tabledata"/>
            </w:pPr>
          </w:p>
        </w:tc>
      </w:tr>
      <w:tr w:rsidR="00E25D8C" w:rsidRPr="00B85F09" w14:paraId="67FED974" w14:textId="77777777" w:rsidTr="00790B5D">
        <w:trPr>
          <w:cantSplit/>
        </w:trPr>
        <w:tc>
          <w:tcPr>
            <w:tcW w:w="454" w:type="pct"/>
          </w:tcPr>
          <w:p w14:paraId="27871A8F" w14:textId="77777777" w:rsidR="00E25D8C" w:rsidRPr="00B85F09" w:rsidRDefault="00E25D8C" w:rsidP="00790B5D">
            <w:pPr>
              <w:pStyle w:val="Tabledata"/>
            </w:pPr>
          </w:p>
        </w:tc>
        <w:tc>
          <w:tcPr>
            <w:tcW w:w="556" w:type="pct"/>
          </w:tcPr>
          <w:p w14:paraId="0512A304" w14:textId="77777777" w:rsidR="00E25D8C" w:rsidRPr="00B85F09" w:rsidRDefault="00E25D8C" w:rsidP="00790B5D">
            <w:pPr>
              <w:pStyle w:val="Tabledata"/>
            </w:pPr>
          </w:p>
        </w:tc>
        <w:tc>
          <w:tcPr>
            <w:tcW w:w="1552" w:type="pct"/>
            <w:tcBorders>
              <w:right w:val="single" w:sz="24" w:space="0" w:color="000000"/>
            </w:tcBorders>
          </w:tcPr>
          <w:p w14:paraId="3704735F" w14:textId="77777777" w:rsidR="00E25D8C" w:rsidRPr="00B85F09" w:rsidRDefault="00E25D8C" w:rsidP="00790B5D">
            <w:pPr>
              <w:spacing w:before="40" w:after="40"/>
              <w:rPr>
                <w:rFonts w:cs="Arial"/>
              </w:rPr>
            </w:pPr>
          </w:p>
        </w:tc>
        <w:tc>
          <w:tcPr>
            <w:tcW w:w="454" w:type="pct"/>
            <w:tcBorders>
              <w:left w:val="single" w:sz="24" w:space="0" w:color="000000"/>
            </w:tcBorders>
          </w:tcPr>
          <w:p w14:paraId="40CACFB7" w14:textId="77777777" w:rsidR="00E25D8C" w:rsidRPr="00B85F09" w:rsidRDefault="00E25D8C" w:rsidP="00790B5D">
            <w:pPr>
              <w:pStyle w:val="Tabledata"/>
            </w:pPr>
          </w:p>
        </w:tc>
        <w:tc>
          <w:tcPr>
            <w:tcW w:w="529" w:type="pct"/>
          </w:tcPr>
          <w:p w14:paraId="3F8F6EE8" w14:textId="77777777" w:rsidR="00E25D8C" w:rsidRPr="00B85F09" w:rsidRDefault="00E25D8C" w:rsidP="00790B5D">
            <w:pPr>
              <w:pStyle w:val="Tabledata"/>
            </w:pPr>
          </w:p>
        </w:tc>
        <w:tc>
          <w:tcPr>
            <w:tcW w:w="1455" w:type="pct"/>
          </w:tcPr>
          <w:p w14:paraId="7C9E826F" w14:textId="77777777" w:rsidR="00E25D8C" w:rsidRPr="00B85F09" w:rsidRDefault="00E25D8C" w:rsidP="00790B5D">
            <w:pPr>
              <w:pStyle w:val="Tabledata"/>
            </w:pPr>
          </w:p>
        </w:tc>
      </w:tr>
      <w:tr w:rsidR="00E25D8C" w:rsidRPr="00B85F09" w14:paraId="5B0CBC17" w14:textId="77777777" w:rsidTr="00790B5D">
        <w:trPr>
          <w:cantSplit/>
        </w:trPr>
        <w:tc>
          <w:tcPr>
            <w:tcW w:w="454" w:type="pct"/>
          </w:tcPr>
          <w:p w14:paraId="36E91E2B" w14:textId="77777777" w:rsidR="00E25D8C" w:rsidRPr="00B85F09" w:rsidRDefault="00E25D8C" w:rsidP="00790B5D">
            <w:pPr>
              <w:pStyle w:val="Tabledata"/>
            </w:pPr>
          </w:p>
        </w:tc>
        <w:tc>
          <w:tcPr>
            <w:tcW w:w="556" w:type="pct"/>
          </w:tcPr>
          <w:p w14:paraId="28372819" w14:textId="77777777" w:rsidR="00E25D8C" w:rsidRPr="00B85F09" w:rsidRDefault="00E25D8C" w:rsidP="00790B5D">
            <w:pPr>
              <w:pStyle w:val="Tabledata"/>
            </w:pPr>
          </w:p>
        </w:tc>
        <w:tc>
          <w:tcPr>
            <w:tcW w:w="1552" w:type="pct"/>
            <w:tcBorders>
              <w:right w:val="single" w:sz="24" w:space="0" w:color="000000"/>
            </w:tcBorders>
          </w:tcPr>
          <w:p w14:paraId="6709FDB4" w14:textId="77777777" w:rsidR="00E25D8C" w:rsidRPr="00B85F09" w:rsidRDefault="00E25D8C" w:rsidP="00790B5D">
            <w:pPr>
              <w:spacing w:before="40" w:after="40"/>
              <w:rPr>
                <w:rFonts w:cs="Arial"/>
              </w:rPr>
            </w:pPr>
          </w:p>
        </w:tc>
        <w:tc>
          <w:tcPr>
            <w:tcW w:w="454" w:type="pct"/>
            <w:tcBorders>
              <w:left w:val="single" w:sz="24" w:space="0" w:color="000000"/>
            </w:tcBorders>
          </w:tcPr>
          <w:p w14:paraId="0556CC31" w14:textId="77777777" w:rsidR="00E25D8C" w:rsidRPr="00B85F09" w:rsidRDefault="00E25D8C" w:rsidP="00790B5D">
            <w:pPr>
              <w:pStyle w:val="Tabledata"/>
            </w:pPr>
          </w:p>
        </w:tc>
        <w:tc>
          <w:tcPr>
            <w:tcW w:w="529" w:type="pct"/>
          </w:tcPr>
          <w:p w14:paraId="6DE4398E" w14:textId="77777777" w:rsidR="00E25D8C" w:rsidRPr="00B85F09" w:rsidRDefault="00E25D8C" w:rsidP="00790B5D">
            <w:pPr>
              <w:pStyle w:val="Tabledata"/>
            </w:pPr>
          </w:p>
        </w:tc>
        <w:tc>
          <w:tcPr>
            <w:tcW w:w="1455" w:type="pct"/>
          </w:tcPr>
          <w:p w14:paraId="678100E8" w14:textId="77777777" w:rsidR="00E25D8C" w:rsidRPr="00B85F09" w:rsidRDefault="00E25D8C" w:rsidP="00790B5D">
            <w:pPr>
              <w:pStyle w:val="Tabledata"/>
            </w:pPr>
          </w:p>
        </w:tc>
      </w:tr>
      <w:tr w:rsidR="00E25D8C" w:rsidRPr="00B85F09" w14:paraId="05C2E832" w14:textId="77777777" w:rsidTr="00790B5D">
        <w:trPr>
          <w:cantSplit/>
        </w:trPr>
        <w:tc>
          <w:tcPr>
            <w:tcW w:w="454" w:type="pct"/>
          </w:tcPr>
          <w:p w14:paraId="1298A935" w14:textId="77777777" w:rsidR="00E25D8C" w:rsidRPr="00B85F09" w:rsidRDefault="00E25D8C" w:rsidP="00790B5D">
            <w:pPr>
              <w:pStyle w:val="Tabledata"/>
            </w:pPr>
          </w:p>
        </w:tc>
        <w:tc>
          <w:tcPr>
            <w:tcW w:w="556" w:type="pct"/>
          </w:tcPr>
          <w:p w14:paraId="05A00A7C" w14:textId="77777777" w:rsidR="00E25D8C" w:rsidRPr="00B85F09" w:rsidRDefault="00E25D8C" w:rsidP="00790B5D">
            <w:pPr>
              <w:pStyle w:val="Tabledata"/>
            </w:pPr>
          </w:p>
        </w:tc>
        <w:tc>
          <w:tcPr>
            <w:tcW w:w="1552" w:type="pct"/>
            <w:tcBorders>
              <w:right w:val="single" w:sz="24" w:space="0" w:color="000000"/>
            </w:tcBorders>
          </w:tcPr>
          <w:p w14:paraId="67BEDB4F" w14:textId="77777777" w:rsidR="00E25D8C" w:rsidRPr="00B85F09" w:rsidRDefault="00E25D8C" w:rsidP="00790B5D">
            <w:pPr>
              <w:spacing w:before="40" w:after="40"/>
              <w:rPr>
                <w:rFonts w:cs="Arial"/>
              </w:rPr>
            </w:pPr>
          </w:p>
        </w:tc>
        <w:tc>
          <w:tcPr>
            <w:tcW w:w="454" w:type="pct"/>
            <w:tcBorders>
              <w:left w:val="single" w:sz="24" w:space="0" w:color="000000"/>
            </w:tcBorders>
          </w:tcPr>
          <w:p w14:paraId="1FF0629B" w14:textId="77777777" w:rsidR="00E25D8C" w:rsidRPr="00B85F09" w:rsidRDefault="00E25D8C" w:rsidP="00790B5D">
            <w:pPr>
              <w:pStyle w:val="Tabledata"/>
            </w:pPr>
          </w:p>
        </w:tc>
        <w:tc>
          <w:tcPr>
            <w:tcW w:w="529" w:type="pct"/>
          </w:tcPr>
          <w:p w14:paraId="6403A647" w14:textId="77777777" w:rsidR="00E25D8C" w:rsidRPr="00B85F09" w:rsidRDefault="00E25D8C" w:rsidP="00790B5D">
            <w:pPr>
              <w:pStyle w:val="Tabledata"/>
            </w:pPr>
          </w:p>
        </w:tc>
        <w:tc>
          <w:tcPr>
            <w:tcW w:w="1455" w:type="pct"/>
          </w:tcPr>
          <w:p w14:paraId="7B0EE70D" w14:textId="77777777" w:rsidR="00E25D8C" w:rsidRPr="00B85F09" w:rsidRDefault="00E25D8C" w:rsidP="00790B5D">
            <w:pPr>
              <w:pStyle w:val="Tabledata"/>
            </w:pPr>
          </w:p>
        </w:tc>
      </w:tr>
      <w:tr w:rsidR="00E25D8C" w:rsidRPr="00B85F09" w14:paraId="7DDEC967" w14:textId="77777777" w:rsidTr="00790B5D">
        <w:trPr>
          <w:cantSplit/>
        </w:trPr>
        <w:tc>
          <w:tcPr>
            <w:tcW w:w="454" w:type="pct"/>
          </w:tcPr>
          <w:p w14:paraId="21526D0E" w14:textId="77777777" w:rsidR="00E25D8C" w:rsidRPr="00B85F09" w:rsidRDefault="00E25D8C" w:rsidP="00790B5D">
            <w:pPr>
              <w:pStyle w:val="Tabledata"/>
            </w:pPr>
          </w:p>
        </w:tc>
        <w:tc>
          <w:tcPr>
            <w:tcW w:w="556" w:type="pct"/>
          </w:tcPr>
          <w:p w14:paraId="722E6FF9" w14:textId="77777777" w:rsidR="00E25D8C" w:rsidRPr="00B85F09" w:rsidRDefault="00E25D8C" w:rsidP="00790B5D">
            <w:pPr>
              <w:pStyle w:val="Tabledata"/>
            </w:pPr>
          </w:p>
        </w:tc>
        <w:tc>
          <w:tcPr>
            <w:tcW w:w="1552" w:type="pct"/>
            <w:tcBorders>
              <w:right w:val="single" w:sz="24" w:space="0" w:color="000000"/>
            </w:tcBorders>
          </w:tcPr>
          <w:p w14:paraId="7A8AA501" w14:textId="77777777" w:rsidR="00E25D8C" w:rsidRPr="00B85F09" w:rsidRDefault="00E25D8C" w:rsidP="00790B5D">
            <w:pPr>
              <w:spacing w:before="40" w:after="40"/>
              <w:rPr>
                <w:rFonts w:cs="Arial"/>
              </w:rPr>
            </w:pPr>
          </w:p>
        </w:tc>
        <w:tc>
          <w:tcPr>
            <w:tcW w:w="454" w:type="pct"/>
            <w:tcBorders>
              <w:left w:val="single" w:sz="24" w:space="0" w:color="000000"/>
            </w:tcBorders>
          </w:tcPr>
          <w:p w14:paraId="33E919D1" w14:textId="77777777" w:rsidR="00E25D8C" w:rsidRPr="00B85F09" w:rsidRDefault="00E25D8C" w:rsidP="00790B5D">
            <w:pPr>
              <w:pStyle w:val="Tabledata"/>
            </w:pPr>
          </w:p>
        </w:tc>
        <w:tc>
          <w:tcPr>
            <w:tcW w:w="529" w:type="pct"/>
          </w:tcPr>
          <w:p w14:paraId="1090238C" w14:textId="77777777" w:rsidR="00E25D8C" w:rsidRPr="00B85F09" w:rsidRDefault="00E25D8C" w:rsidP="00790B5D">
            <w:pPr>
              <w:pStyle w:val="Tabledata"/>
            </w:pPr>
          </w:p>
        </w:tc>
        <w:tc>
          <w:tcPr>
            <w:tcW w:w="1455" w:type="pct"/>
          </w:tcPr>
          <w:p w14:paraId="04B06351" w14:textId="77777777" w:rsidR="00E25D8C" w:rsidRPr="00B85F09" w:rsidRDefault="00E25D8C" w:rsidP="00790B5D">
            <w:pPr>
              <w:pStyle w:val="Tabledata"/>
            </w:pPr>
          </w:p>
        </w:tc>
      </w:tr>
      <w:tr w:rsidR="00E25D8C" w:rsidRPr="00B85F09" w14:paraId="60F9F930" w14:textId="77777777" w:rsidTr="00790B5D">
        <w:trPr>
          <w:cantSplit/>
        </w:trPr>
        <w:tc>
          <w:tcPr>
            <w:tcW w:w="454" w:type="pct"/>
          </w:tcPr>
          <w:p w14:paraId="66E17059" w14:textId="77777777" w:rsidR="00E25D8C" w:rsidRPr="00B85F09" w:rsidRDefault="00E25D8C" w:rsidP="00790B5D">
            <w:pPr>
              <w:pStyle w:val="Tabledata"/>
            </w:pPr>
          </w:p>
        </w:tc>
        <w:tc>
          <w:tcPr>
            <w:tcW w:w="556" w:type="pct"/>
          </w:tcPr>
          <w:p w14:paraId="719FF0F4" w14:textId="77777777" w:rsidR="00E25D8C" w:rsidRPr="00B85F09" w:rsidRDefault="00E25D8C" w:rsidP="00790B5D">
            <w:pPr>
              <w:pStyle w:val="Tabledata"/>
            </w:pPr>
          </w:p>
        </w:tc>
        <w:tc>
          <w:tcPr>
            <w:tcW w:w="1552" w:type="pct"/>
            <w:tcBorders>
              <w:right w:val="single" w:sz="24" w:space="0" w:color="000000"/>
            </w:tcBorders>
          </w:tcPr>
          <w:p w14:paraId="1FEBACB1" w14:textId="77777777" w:rsidR="00E25D8C" w:rsidRPr="00B85F09" w:rsidRDefault="00E25D8C" w:rsidP="00790B5D">
            <w:pPr>
              <w:spacing w:before="40" w:after="40"/>
              <w:rPr>
                <w:rFonts w:cs="Arial"/>
              </w:rPr>
            </w:pPr>
          </w:p>
        </w:tc>
        <w:tc>
          <w:tcPr>
            <w:tcW w:w="454" w:type="pct"/>
            <w:tcBorders>
              <w:left w:val="single" w:sz="24" w:space="0" w:color="000000"/>
            </w:tcBorders>
          </w:tcPr>
          <w:p w14:paraId="2F4CB315" w14:textId="77777777" w:rsidR="00E25D8C" w:rsidRPr="00B85F09" w:rsidRDefault="00E25D8C" w:rsidP="00790B5D">
            <w:pPr>
              <w:pStyle w:val="Tabledata"/>
            </w:pPr>
          </w:p>
        </w:tc>
        <w:tc>
          <w:tcPr>
            <w:tcW w:w="529" w:type="pct"/>
          </w:tcPr>
          <w:p w14:paraId="2C7EE99F" w14:textId="77777777" w:rsidR="00E25D8C" w:rsidRPr="00B85F09" w:rsidRDefault="00E25D8C" w:rsidP="00790B5D">
            <w:pPr>
              <w:pStyle w:val="Tabledata"/>
            </w:pPr>
          </w:p>
        </w:tc>
        <w:tc>
          <w:tcPr>
            <w:tcW w:w="1455" w:type="pct"/>
          </w:tcPr>
          <w:p w14:paraId="1BD54D0F" w14:textId="77777777" w:rsidR="00E25D8C" w:rsidRPr="00B85F09" w:rsidRDefault="00E25D8C" w:rsidP="00790B5D">
            <w:pPr>
              <w:pStyle w:val="Tabledata"/>
            </w:pPr>
          </w:p>
        </w:tc>
      </w:tr>
      <w:tr w:rsidR="00E25D8C" w:rsidRPr="00B85F09" w14:paraId="4CD6E8F9" w14:textId="77777777" w:rsidTr="00790B5D">
        <w:trPr>
          <w:cantSplit/>
        </w:trPr>
        <w:tc>
          <w:tcPr>
            <w:tcW w:w="454" w:type="pct"/>
          </w:tcPr>
          <w:p w14:paraId="70D97DE0" w14:textId="77777777" w:rsidR="00E25D8C" w:rsidRPr="00B85F09" w:rsidRDefault="00E25D8C" w:rsidP="00790B5D">
            <w:pPr>
              <w:pStyle w:val="Tabledata"/>
            </w:pPr>
          </w:p>
        </w:tc>
        <w:tc>
          <w:tcPr>
            <w:tcW w:w="556" w:type="pct"/>
          </w:tcPr>
          <w:p w14:paraId="62BEF99A" w14:textId="77777777" w:rsidR="00E25D8C" w:rsidRPr="00B85F09" w:rsidRDefault="00E25D8C" w:rsidP="00790B5D">
            <w:pPr>
              <w:pStyle w:val="Tabledata"/>
            </w:pPr>
          </w:p>
        </w:tc>
        <w:tc>
          <w:tcPr>
            <w:tcW w:w="1552" w:type="pct"/>
            <w:tcBorders>
              <w:right w:val="single" w:sz="24" w:space="0" w:color="000000"/>
            </w:tcBorders>
          </w:tcPr>
          <w:p w14:paraId="537A7345" w14:textId="77777777" w:rsidR="00E25D8C" w:rsidRPr="00B85F09" w:rsidRDefault="00E25D8C" w:rsidP="00790B5D">
            <w:pPr>
              <w:spacing w:before="40" w:after="40"/>
              <w:rPr>
                <w:rFonts w:cs="Arial"/>
              </w:rPr>
            </w:pPr>
          </w:p>
        </w:tc>
        <w:tc>
          <w:tcPr>
            <w:tcW w:w="454" w:type="pct"/>
            <w:tcBorders>
              <w:left w:val="single" w:sz="24" w:space="0" w:color="000000"/>
            </w:tcBorders>
          </w:tcPr>
          <w:p w14:paraId="1BA4EE3E" w14:textId="77777777" w:rsidR="00E25D8C" w:rsidRPr="00B85F09" w:rsidRDefault="00E25D8C" w:rsidP="00790B5D">
            <w:pPr>
              <w:pStyle w:val="Tabledata"/>
            </w:pPr>
          </w:p>
        </w:tc>
        <w:tc>
          <w:tcPr>
            <w:tcW w:w="529" w:type="pct"/>
          </w:tcPr>
          <w:p w14:paraId="215481A3" w14:textId="77777777" w:rsidR="00E25D8C" w:rsidRPr="00B85F09" w:rsidRDefault="00E25D8C" w:rsidP="00790B5D">
            <w:pPr>
              <w:pStyle w:val="Tabledata"/>
            </w:pPr>
          </w:p>
        </w:tc>
        <w:tc>
          <w:tcPr>
            <w:tcW w:w="1455" w:type="pct"/>
          </w:tcPr>
          <w:p w14:paraId="41FE1E22" w14:textId="77777777" w:rsidR="00E25D8C" w:rsidRPr="00B85F09" w:rsidRDefault="00E25D8C" w:rsidP="00790B5D">
            <w:pPr>
              <w:pStyle w:val="Tabledata"/>
            </w:pPr>
          </w:p>
        </w:tc>
      </w:tr>
      <w:tr w:rsidR="00E25D8C" w:rsidRPr="00B85F09" w14:paraId="1A1F2EB9" w14:textId="77777777" w:rsidTr="00790B5D">
        <w:trPr>
          <w:cantSplit/>
        </w:trPr>
        <w:tc>
          <w:tcPr>
            <w:tcW w:w="454" w:type="pct"/>
          </w:tcPr>
          <w:p w14:paraId="6BB48480" w14:textId="77777777" w:rsidR="00E25D8C" w:rsidRPr="00B85F09" w:rsidRDefault="00E25D8C" w:rsidP="00790B5D">
            <w:pPr>
              <w:pStyle w:val="Tabledata"/>
            </w:pPr>
          </w:p>
        </w:tc>
        <w:tc>
          <w:tcPr>
            <w:tcW w:w="556" w:type="pct"/>
          </w:tcPr>
          <w:p w14:paraId="074C1FDC" w14:textId="77777777" w:rsidR="00E25D8C" w:rsidRPr="00B85F09" w:rsidRDefault="00E25D8C" w:rsidP="00790B5D">
            <w:pPr>
              <w:pStyle w:val="Tabledata"/>
            </w:pPr>
          </w:p>
        </w:tc>
        <w:tc>
          <w:tcPr>
            <w:tcW w:w="1552" w:type="pct"/>
            <w:tcBorders>
              <w:right w:val="single" w:sz="24" w:space="0" w:color="000000"/>
            </w:tcBorders>
          </w:tcPr>
          <w:p w14:paraId="0E6EEA0E" w14:textId="77777777" w:rsidR="00E25D8C" w:rsidRPr="00B85F09" w:rsidRDefault="00E25D8C" w:rsidP="00790B5D">
            <w:pPr>
              <w:spacing w:before="40" w:after="40"/>
              <w:rPr>
                <w:rFonts w:cs="Arial"/>
              </w:rPr>
            </w:pPr>
          </w:p>
        </w:tc>
        <w:tc>
          <w:tcPr>
            <w:tcW w:w="454" w:type="pct"/>
            <w:tcBorders>
              <w:left w:val="single" w:sz="24" w:space="0" w:color="000000"/>
            </w:tcBorders>
          </w:tcPr>
          <w:p w14:paraId="5015D83A" w14:textId="77777777" w:rsidR="00E25D8C" w:rsidRPr="00B85F09" w:rsidRDefault="00E25D8C" w:rsidP="00790B5D">
            <w:pPr>
              <w:pStyle w:val="Tabledata"/>
            </w:pPr>
          </w:p>
        </w:tc>
        <w:tc>
          <w:tcPr>
            <w:tcW w:w="529" w:type="pct"/>
          </w:tcPr>
          <w:p w14:paraId="71150B4C" w14:textId="77777777" w:rsidR="00E25D8C" w:rsidRPr="00B85F09" w:rsidRDefault="00E25D8C" w:rsidP="00790B5D">
            <w:pPr>
              <w:pStyle w:val="Tabledata"/>
            </w:pPr>
          </w:p>
        </w:tc>
        <w:tc>
          <w:tcPr>
            <w:tcW w:w="1455" w:type="pct"/>
          </w:tcPr>
          <w:p w14:paraId="4F5F67D5" w14:textId="77777777" w:rsidR="00E25D8C" w:rsidRPr="00B85F09" w:rsidRDefault="00E25D8C" w:rsidP="00790B5D">
            <w:pPr>
              <w:pStyle w:val="Tabledata"/>
            </w:pPr>
          </w:p>
        </w:tc>
      </w:tr>
      <w:tr w:rsidR="00E25D8C" w:rsidRPr="00B85F09" w14:paraId="5526E789" w14:textId="77777777" w:rsidTr="00790B5D">
        <w:trPr>
          <w:cantSplit/>
        </w:trPr>
        <w:tc>
          <w:tcPr>
            <w:tcW w:w="454" w:type="pct"/>
          </w:tcPr>
          <w:p w14:paraId="3950289A" w14:textId="77777777" w:rsidR="00E25D8C" w:rsidRPr="00B85F09" w:rsidRDefault="00E25D8C" w:rsidP="00790B5D">
            <w:pPr>
              <w:pStyle w:val="Tabledata"/>
            </w:pPr>
          </w:p>
        </w:tc>
        <w:tc>
          <w:tcPr>
            <w:tcW w:w="556" w:type="pct"/>
          </w:tcPr>
          <w:p w14:paraId="53327B07" w14:textId="77777777" w:rsidR="00E25D8C" w:rsidRPr="00B85F09" w:rsidRDefault="00E25D8C" w:rsidP="00790B5D">
            <w:pPr>
              <w:pStyle w:val="Tabledata"/>
            </w:pPr>
          </w:p>
        </w:tc>
        <w:tc>
          <w:tcPr>
            <w:tcW w:w="1552" w:type="pct"/>
            <w:tcBorders>
              <w:right w:val="single" w:sz="24" w:space="0" w:color="000000"/>
            </w:tcBorders>
          </w:tcPr>
          <w:p w14:paraId="52A6A8A3" w14:textId="77777777" w:rsidR="00E25D8C" w:rsidRPr="00B85F09" w:rsidRDefault="00E25D8C" w:rsidP="00790B5D">
            <w:pPr>
              <w:spacing w:before="40" w:after="40"/>
              <w:rPr>
                <w:rFonts w:cs="Arial"/>
              </w:rPr>
            </w:pPr>
          </w:p>
        </w:tc>
        <w:tc>
          <w:tcPr>
            <w:tcW w:w="454" w:type="pct"/>
            <w:tcBorders>
              <w:left w:val="single" w:sz="24" w:space="0" w:color="000000"/>
            </w:tcBorders>
          </w:tcPr>
          <w:p w14:paraId="5EA06109" w14:textId="77777777" w:rsidR="00E25D8C" w:rsidRPr="00B85F09" w:rsidRDefault="00E25D8C" w:rsidP="00790B5D">
            <w:pPr>
              <w:pStyle w:val="Tabledata"/>
            </w:pPr>
          </w:p>
        </w:tc>
        <w:tc>
          <w:tcPr>
            <w:tcW w:w="529" w:type="pct"/>
          </w:tcPr>
          <w:p w14:paraId="49B77EB8" w14:textId="77777777" w:rsidR="00E25D8C" w:rsidRPr="00B85F09" w:rsidRDefault="00E25D8C" w:rsidP="00790B5D">
            <w:pPr>
              <w:pStyle w:val="Tabledata"/>
            </w:pPr>
          </w:p>
        </w:tc>
        <w:tc>
          <w:tcPr>
            <w:tcW w:w="1455" w:type="pct"/>
          </w:tcPr>
          <w:p w14:paraId="1F853AA1" w14:textId="77777777" w:rsidR="00E25D8C" w:rsidRPr="00B85F09" w:rsidRDefault="00E25D8C" w:rsidP="00790B5D">
            <w:pPr>
              <w:pStyle w:val="Tabledata"/>
            </w:pPr>
          </w:p>
        </w:tc>
      </w:tr>
    </w:tbl>
    <w:p w14:paraId="275E9ECF" w14:textId="77777777" w:rsidR="00E25D8C" w:rsidRPr="00B85F09" w:rsidRDefault="00E25D8C" w:rsidP="008F3DE4"/>
    <w:p w14:paraId="1E4739B0" w14:textId="2D7CD7B3" w:rsidR="00E25D8C" w:rsidRPr="00B85F09" w:rsidRDefault="00E25D8C">
      <w:r w:rsidRPr="00B85F09">
        <w:br w:type="page"/>
      </w:r>
    </w:p>
    <w:p w14:paraId="71CB5487" w14:textId="4E025227" w:rsidR="00E25D8C" w:rsidRPr="00B85F09" w:rsidRDefault="00E25D8C" w:rsidP="001A06F3">
      <w:pPr>
        <w:pStyle w:val="Unitcodeandtitle"/>
      </w:pPr>
      <w:r w:rsidRPr="00B85F09">
        <w:lastRenderedPageBreak/>
        <w:t>Unit J8T5 04:</w:t>
      </w:r>
      <w:r w:rsidR="009B2F8E" w:rsidRPr="00B85F09">
        <w:t xml:space="preserve"> </w:t>
      </w:r>
      <w:r w:rsidRPr="00B85F09">
        <w:t>Evaluate and Improve Learning and Development Provision (CLDLD13)</w:t>
      </w:r>
    </w:p>
    <w:p w14:paraId="03046EB5" w14:textId="0B31AD0E" w:rsidR="00E25D8C" w:rsidRPr="00B85F09" w:rsidRDefault="00E25D8C" w:rsidP="00E25D8C">
      <w:pPr>
        <w:pStyle w:val="BodyText"/>
      </w:pPr>
      <w:r w:rsidRPr="00B85F09">
        <w:rPr>
          <w:rStyle w:val="Strong"/>
        </w:rPr>
        <w:t>Source:</w:t>
      </w:r>
      <w:r w:rsidRPr="00B85F09">
        <w:t xml:space="preserve"> CLD </w:t>
      </w:r>
      <w:r w:rsidR="00E80C73">
        <w:t>Standards Council Scotland</w:t>
      </w:r>
      <w:r w:rsidRPr="00B85F09">
        <w:t xml:space="preserve"> </w:t>
      </w:r>
      <w:r w:rsidR="00254FD9" w:rsidRPr="00B85F09">
        <w:rPr>
          <w:rFonts w:cs="Arial"/>
        </w:rPr>
        <w:t xml:space="preserve">— </w:t>
      </w:r>
      <w:r w:rsidR="00E80C73">
        <w:rPr>
          <w:rFonts w:cs="Arial"/>
        </w:rPr>
        <w:t xml:space="preserve">L&amp;D </w:t>
      </w:r>
      <w:r w:rsidRPr="00B85F09">
        <w:t>Standard 13</w:t>
      </w:r>
    </w:p>
    <w:p w14:paraId="19E2B357" w14:textId="77777777" w:rsidR="00E25D8C" w:rsidRPr="00B85F09" w:rsidRDefault="00E25D8C" w:rsidP="00E25D8C">
      <w:pPr>
        <w:pStyle w:val="BodyText"/>
        <w:rPr>
          <w:rStyle w:val="Strong"/>
        </w:rPr>
      </w:pPr>
      <w:r w:rsidRPr="00B85F09">
        <w:rPr>
          <w:rStyle w:val="Strong"/>
        </w:rPr>
        <w:t>What this unit is about</w:t>
      </w:r>
    </w:p>
    <w:p w14:paraId="05A29407" w14:textId="2D3F5677" w:rsidR="00E25D8C" w:rsidRPr="00B85F09" w:rsidRDefault="00E25D8C" w:rsidP="00E25D8C">
      <w:pPr>
        <w:pStyle w:val="BodyText"/>
      </w:pPr>
      <w:r w:rsidRPr="00B85F09">
        <w:t xml:space="preserve">This unit is about evaluating learning and development provision, and planning and implementing quality improvements to that provision. ‘Provision’ applies to the learning and development programmes and related activities in the </w:t>
      </w:r>
      <w:r w:rsidR="00F6332F" w:rsidRPr="00B85F09">
        <w:t>candidate</w:t>
      </w:r>
      <w:r w:rsidRPr="00B85F09">
        <w:t>’s area of responsibility.</w:t>
      </w:r>
    </w:p>
    <w:p w14:paraId="5776DC82" w14:textId="76C958D0" w:rsidR="00E25D8C" w:rsidRPr="00B85F09" w:rsidRDefault="00E25D8C" w:rsidP="00E25D8C">
      <w:pPr>
        <w:pStyle w:val="BodyText"/>
      </w:pPr>
      <w:r w:rsidRPr="00B85F09">
        <w:t xml:space="preserve">The types of activities the </w:t>
      </w:r>
      <w:r w:rsidR="00F6332F" w:rsidRPr="00B85F09">
        <w:t>candidate</w:t>
      </w:r>
      <w:r w:rsidRPr="00B85F09">
        <w:t xml:space="preserve"> will be involved in include:</w:t>
      </w:r>
    </w:p>
    <w:p w14:paraId="53CBF39B" w14:textId="69785389" w:rsidR="00E25D8C" w:rsidRPr="00B85F09" w:rsidRDefault="00E25D8C" w:rsidP="00127F03">
      <w:pPr>
        <w:pStyle w:val="NumberingLevel1"/>
        <w:numPr>
          <w:ilvl w:val="0"/>
          <w:numId w:val="32"/>
        </w:numPr>
      </w:pPr>
      <w:r w:rsidRPr="00B85F09">
        <w:t>Planning the monitoring and evaluation of learning and development provision.</w:t>
      </w:r>
    </w:p>
    <w:p w14:paraId="524D5A19" w14:textId="01BD1D0C" w:rsidR="00E25D8C" w:rsidRPr="00B85F09" w:rsidRDefault="00E25D8C" w:rsidP="00E25D8C">
      <w:pPr>
        <w:pStyle w:val="NumberingLevel1"/>
      </w:pPr>
      <w:r w:rsidRPr="00B85F09">
        <w:t>Carrying out monitoring and evaluation of learning and development provision.</w:t>
      </w:r>
    </w:p>
    <w:p w14:paraId="7C865449" w14:textId="359746C3" w:rsidR="00E25D8C" w:rsidRPr="00B85F09" w:rsidRDefault="00E25D8C" w:rsidP="009B2F8E">
      <w:pPr>
        <w:pStyle w:val="NumberingLevel1"/>
        <w:spacing w:after="240"/>
      </w:pPr>
      <w:r w:rsidRPr="00B85F09">
        <w:t>Working with others to make improvements to learning and development provision.</w:t>
      </w:r>
    </w:p>
    <w:p w14:paraId="1B0B5095" w14:textId="16D493EC" w:rsidR="00E25D8C" w:rsidRPr="00B85F09" w:rsidRDefault="00E25D8C" w:rsidP="00E25D8C">
      <w:pPr>
        <w:pStyle w:val="BodyText"/>
      </w:pPr>
      <w:r w:rsidRPr="00B85F09">
        <w:t xml:space="preserve">To achieve this unit the </w:t>
      </w:r>
      <w:r w:rsidR="00F6332F" w:rsidRPr="00B85F09">
        <w:t>candidate</w:t>
      </w:r>
      <w:r w:rsidRPr="00B85F09">
        <w:t xml:space="preserve"> is required to demonstrate quality assurance and continuous improvement in all key areas of their work.</w:t>
      </w:r>
    </w:p>
    <w:p w14:paraId="706C0062" w14:textId="5E56259D" w:rsidR="00E25D8C" w:rsidRPr="00B85F09" w:rsidRDefault="00E25D8C" w:rsidP="00E25D8C">
      <w:pPr>
        <w:pStyle w:val="BodyText"/>
      </w:pPr>
      <w:r w:rsidRPr="00B85F09">
        <w:t>Their knowledge will be assessed by taking part in a discussion with the assessor, or answering questions (written or oral), or providing a personal</w:t>
      </w:r>
      <w:r w:rsidR="00AC75D3">
        <w:t>/</w:t>
      </w:r>
      <w:r w:rsidRPr="00B85F09">
        <w:t>reflective account, or a combination of all of these.</w:t>
      </w:r>
    </w:p>
    <w:p w14:paraId="4A2EBE76" w14:textId="7E4D9A64" w:rsidR="009B2F8E" w:rsidRPr="00B85F09" w:rsidRDefault="009B2F8E">
      <w:r w:rsidRPr="00B85F09">
        <w:br w:type="page"/>
      </w:r>
    </w:p>
    <w:p w14:paraId="0E2EC3F9" w14:textId="2C7BF361" w:rsidR="00E25D8C" w:rsidRPr="00B85F09" w:rsidRDefault="00E25D8C" w:rsidP="00E25D8C">
      <w:pPr>
        <w:pStyle w:val="BodyText"/>
      </w:pPr>
      <w:r w:rsidRPr="00B85F09">
        <w:lastRenderedPageBreak/>
        <w:t xml:space="preserve">The </w:t>
      </w:r>
      <w:r w:rsidR="00F6332F" w:rsidRPr="00B85F09">
        <w:t>candidate</w:t>
      </w:r>
      <w:r w:rsidRPr="00B85F09">
        <w:t>’s performance will be assessed by the assessor looking at products of work, for example:</w:t>
      </w:r>
    </w:p>
    <w:p w14:paraId="0E36D79A" w14:textId="4098DC82" w:rsidR="00E25D8C" w:rsidRPr="00B85F09" w:rsidRDefault="00E25D8C" w:rsidP="00E25D8C">
      <w:pPr>
        <w:pStyle w:val="BulletLevel1"/>
      </w:pPr>
      <w:r w:rsidRPr="00B85F09">
        <w:t xml:space="preserve">The </w:t>
      </w:r>
      <w:r w:rsidR="00F6332F" w:rsidRPr="00B85F09">
        <w:t>candidate</w:t>
      </w:r>
      <w:r w:rsidRPr="00B85F09">
        <w:t>’s monitoring and evaluation plans.</w:t>
      </w:r>
    </w:p>
    <w:p w14:paraId="68F9F826" w14:textId="354EA777" w:rsidR="00E25D8C" w:rsidRPr="00B85F09" w:rsidRDefault="00E25D8C" w:rsidP="00E25D8C">
      <w:pPr>
        <w:pStyle w:val="BulletLevel1"/>
      </w:pPr>
      <w:r w:rsidRPr="00B85F09">
        <w:t>Information and data they have collected in relation to the quality of learning and development provision.</w:t>
      </w:r>
    </w:p>
    <w:p w14:paraId="58B1B567" w14:textId="047B2169" w:rsidR="00E25D8C" w:rsidRPr="00B85F09" w:rsidRDefault="00E25D8C" w:rsidP="00E25D8C">
      <w:pPr>
        <w:pStyle w:val="BulletLevel1"/>
      </w:pPr>
      <w:r w:rsidRPr="00B85F09">
        <w:t>Their evaluations of learning and development provision.</w:t>
      </w:r>
    </w:p>
    <w:p w14:paraId="348903F7" w14:textId="37396A3B" w:rsidR="00E25D8C" w:rsidRPr="00B85F09" w:rsidRDefault="00E25D8C" w:rsidP="009B2F8E">
      <w:pPr>
        <w:pStyle w:val="BulletLevel1"/>
        <w:spacing w:after="240"/>
      </w:pPr>
      <w:r w:rsidRPr="00B85F09">
        <w:t>Evidence of how they have worked with others to improve learning and development provision.</w:t>
      </w:r>
    </w:p>
    <w:p w14:paraId="296BC1CD" w14:textId="7880FEFC" w:rsidR="00E25D8C" w:rsidRPr="00B85F09" w:rsidRDefault="00E25D8C" w:rsidP="00E25D8C">
      <w:pPr>
        <w:pStyle w:val="BodyText"/>
      </w:pPr>
      <w:r w:rsidRPr="00B85F09">
        <w:t xml:space="preserve">The assessor will also engage in a discussion with the </w:t>
      </w:r>
      <w:r w:rsidR="00F6332F" w:rsidRPr="00B85F09">
        <w:t>candidate</w:t>
      </w:r>
      <w:r w:rsidRPr="00B85F09">
        <w:t xml:space="preserve"> to explore the lessons they have learned from monitoring and evaluating learning and development provision and how they have used these lessons to improve provision.</w:t>
      </w:r>
    </w:p>
    <w:p w14:paraId="235E8534" w14:textId="7C28CF3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365FB31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CA65FF3" w14:textId="77777777" w:rsidR="003852C7" w:rsidRPr="00B85F09" w:rsidRDefault="003852C7" w:rsidP="00790B5D">
            <w:pPr>
              <w:pStyle w:val="TableHeader"/>
              <w:spacing w:after="120"/>
            </w:pPr>
            <w:r w:rsidRPr="00B85F09">
              <w:lastRenderedPageBreak/>
              <w:t>Performance</w:t>
            </w:r>
          </w:p>
          <w:p w14:paraId="65BB94FD" w14:textId="5D0CC284"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684F9216" w14:textId="77777777" w:rsidR="003852C7" w:rsidRPr="00B85F09" w:rsidRDefault="003852C7" w:rsidP="00790B5D">
            <w:pPr>
              <w:pStyle w:val="TableHeader"/>
            </w:pPr>
            <w:r w:rsidRPr="00B85F09">
              <w:t>Evidence</w:t>
            </w:r>
            <w:r w:rsidRPr="00B85F09">
              <w:br/>
              <w:t>reference</w:t>
            </w:r>
          </w:p>
        </w:tc>
        <w:tc>
          <w:tcPr>
            <w:tcW w:w="1079" w:type="pct"/>
          </w:tcPr>
          <w:p w14:paraId="4FA45093" w14:textId="77777777" w:rsidR="003852C7" w:rsidRPr="00B85F09" w:rsidRDefault="003852C7" w:rsidP="00790B5D">
            <w:pPr>
              <w:pStyle w:val="TableHeader"/>
              <w:spacing w:after="120"/>
            </w:pPr>
            <w:r w:rsidRPr="00B85F09">
              <w:t>Knowledge</w:t>
            </w:r>
          </w:p>
          <w:p w14:paraId="6DB3F788" w14:textId="0A7CBAA2"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2C2C1E55" w14:textId="77777777" w:rsidR="003852C7" w:rsidRPr="00B85F09" w:rsidRDefault="003852C7" w:rsidP="00790B5D">
            <w:pPr>
              <w:pStyle w:val="TableHeader"/>
            </w:pPr>
            <w:r w:rsidRPr="00B85F09">
              <w:t>Evidence</w:t>
            </w:r>
            <w:r w:rsidRPr="00B85F09">
              <w:br/>
              <w:t>reference</w:t>
            </w:r>
          </w:p>
        </w:tc>
        <w:tc>
          <w:tcPr>
            <w:tcW w:w="1249" w:type="pct"/>
          </w:tcPr>
          <w:p w14:paraId="33947B85" w14:textId="77777777" w:rsidR="003852C7" w:rsidRPr="00B85F09" w:rsidRDefault="003852C7" w:rsidP="00790B5D">
            <w:pPr>
              <w:pStyle w:val="TableHeader"/>
            </w:pPr>
            <w:r w:rsidRPr="00B85F09">
              <w:t>Evidence requirements</w:t>
            </w:r>
          </w:p>
        </w:tc>
        <w:tc>
          <w:tcPr>
            <w:tcW w:w="463" w:type="pct"/>
          </w:tcPr>
          <w:p w14:paraId="62537295" w14:textId="77777777" w:rsidR="003852C7" w:rsidRPr="00B85F09" w:rsidRDefault="003852C7" w:rsidP="00790B5D">
            <w:pPr>
              <w:pStyle w:val="TableHeader"/>
            </w:pPr>
            <w:r w:rsidRPr="00B85F09">
              <w:t>Evidence</w:t>
            </w:r>
            <w:r w:rsidRPr="00B85F09">
              <w:br/>
              <w:t>reference</w:t>
            </w:r>
          </w:p>
        </w:tc>
      </w:tr>
      <w:tr w:rsidR="003852C7" w:rsidRPr="00B85F09" w14:paraId="43779BB5" w14:textId="77777777" w:rsidTr="00470CB1">
        <w:trPr>
          <w:cantSplit/>
        </w:trPr>
        <w:tc>
          <w:tcPr>
            <w:tcW w:w="0" w:type="pct"/>
          </w:tcPr>
          <w:p w14:paraId="420FD911" w14:textId="7DFA8205" w:rsidR="003852C7" w:rsidRPr="003C272B" w:rsidRDefault="003852C7" w:rsidP="003852C7">
            <w:pPr>
              <w:pStyle w:val="List"/>
              <w:rPr>
                <w:rStyle w:val="Strong"/>
              </w:rPr>
            </w:pPr>
            <w:r w:rsidRPr="003C272B">
              <w:rPr>
                <w:rStyle w:val="Strong"/>
              </w:rPr>
              <w:t>1.</w:t>
            </w:r>
            <w:r w:rsidRPr="003C272B">
              <w:rPr>
                <w:rStyle w:val="Strong"/>
              </w:rPr>
              <w:tab/>
              <w:t>Plan the monitoring and evaluation of learning and development provision</w:t>
            </w:r>
            <w:r w:rsidR="009B2F8E" w:rsidRPr="003C272B">
              <w:rPr>
                <w:rStyle w:val="Strong"/>
              </w:rPr>
              <w:t>:</w:t>
            </w:r>
          </w:p>
          <w:p w14:paraId="32B1CBA4" w14:textId="77777777" w:rsidR="003852C7" w:rsidRPr="00B85F09" w:rsidRDefault="003852C7" w:rsidP="003852C7">
            <w:pPr>
              <w:pStyle w:val="List2"/>
            </w:pPr>
            <w:r w:rsidRPr="00B85F09">
              <w:t>(a)</w:t>
            </w:r>
            <w:r w:rsidRPr="00B85F09">
              <w:tab/>
              <w:t>Identify the purpose and scope of the evaluation.</w:t>
            </w:r>
          </w:p>
          <w:p w14:paraId="69DE2AEB" w14:textId="77777777" w:rsidR="003852C7" w:rsidRPr="00B85F09" w:rsidRDefault="003852C7" w:rsidP="003852C7">
            <w:pPr>
              <w:pStyle w:val="List2"/>
            </w:pPr>
            <w:r w:rsidRPr="00B85F09">
              <w:t>(b)</w:t>
            </w:r>
            <w:r w:rsidRPr="00B85F09">
              <w:tab/>
              <w:t>Identify quality requirements and appropriate measures of performance.</w:t>
            </w:r>
          </w:p>
          <w:p w14:paraId="106667F4" w14:textId="0B215922" w:rsidR="003852C7" w:rsidRPr="00B85F09" w:rsidRDefault="003852C7" w:rsidP="003852C7">
            <w:pPr>
              <w:pStyle w:val="List2"/>
            </w:pPr>
            <w:r w:rsidRPr="00B85F09">
              <w:t>(c)</w:t>
            </w:r>
            <w:r w:rsidRPr="00B85F09">
              <w:tab/>
              <w:t>Identify methods for monitoring, collecting, managing and analysing data.</w:t>
            </w:r>
          </w:p>
        </w:tc>
        <w:tc>
          <w:tcPr>
            <w:tcW w:w="0" w:type="pct"/>
          </w:tcPr>
          <w:p w14:paraId="43AEB303" w14:textId="77777777" w:rsidR="003852C7" w:rsidRPr="00B85F09" w:rsidRDefault="003852C7" w:rsidP="00790B5D">
            <w:pPr>
              <w:pStyle w:val="Tabledata"/>
            </w:pPr>
          </w:p>
        </w:tc>
        <w:tc>
          <w:tcPr>
            <w:tcW w:w="0" w:type="pct"/>
          </w:tcPr>
          <w:p w14:paraId="6506AFD1" w14:textId="4B6A3743" w:rsidR="003852C7" w:rsidRPr="00B85F09" w:rsidRDefault="003852C7" w:rsidP="003852C7">
            <w:pPr>
              <w:pStyle w:val="List"/>
            </w:pPr>
            <w:r w:rsidRPr="00B85F09">
              <w:t>1.</w:t>
            </w:r>
            <w:r w:rsidRPr="00B85F09">
              <w:tab/>
              <w:t>The organisational, legal and professional requirements that should be followed when planning learning and development programmes.</w:t>
            </w:r>
          </w:p>
          <w:p w14:paraId="4C93E0EF" w14:textId="7533F62F" w:rsidR="003852C7" w:rsidRPr="00B85F09" w:rsidRDefault="003852C7" w:rsidP="003852C7">
            <w:pPr>
              <w:pStyle w:val="List"/>
            </w:pPr>
            <w:r w:rsidRPr="00B85F09">
              <w:t>2.</w:t>
            </w:r>
            <w:r w:rsidRPr="00B85F09">
              <w:tab/>
              <w:t>The key concepts and principles of quality assurance and continuous improvement.</w:t>
            </w:r>
          </w:p>
          <w:p w14:paraId="6028FBE7" w14:textId="65786527" w:rsidR="003852C7" w:rsidRPr="00B85F09" w:rsidRDefault="003852C7" w:rsidP="003852C7">
            <w:pPr>
              <w:pStyle w:val="List"/>
            </w:pPr>
            <w:r w:rsidRPr="00B85F09">
              <w:t>3.</w:t>
            </w:r>
            <w:r w:rsidRPr="00B85F09">
              <w:tab/>
              <w:t>The quality requirements appropriate to own work context and work role.</w:t>
            </w:r>
          </w:p>
          <w:p w14:paraId="45D21761" w14:textId="1CB2D330" w:rsidR="003852C7" w:rsidRPr="00B85F09" w:rsidRDefault="003852C7" w:rsidP="003852C7">
            <w:pPr>
              <w:pStyle w:val="List"/>
            </w:pPr>
            <w:r w:rsidRPr="00B85F09">
              <w:t>4.</w:t>
            </w:r>
            <w:r w:rsidRPr="00B85F09">
              <w:tab/>
              <w:t>How to research and keep up to date with quality requirements relevant to learning and development.</w:t>
            </w:r>
          </w:p>
        </w:tc>
        <w:tc>
          <w:tcPr>
            <w:tcW w:w="0" w:type="pct"/>
          </w:tcPr>
          <w:p w14:paraId="27D7B2EA" w14:textId="77777777" w:rsidR="003852C7" w:rsidRPr="00B85F09" w:rsidRDefault="003852C7" w:rsidP="00790B5D">
            <w:pPr>
              <w:pStyle w:val="Tabledata"/>
            </w:pPr>
          </w:p>
        </w:tc>
        <w:tc>
          <w:tcPr>
            <w:tcW w:w="0" w:type="pct"/>
          </w:tcPr>
          <w:p w14:paraId="24D5D91F" w14:textId="77777777" w:rsidR="003852C7" w:rsidRPr="00B85F09" w:rsidRDefault="003852C7" w:rsidP="003852C7">
            <w:pPr>
              <w:pStyle w:val="Tabledata"/>
              <w:rPr>
                <w:rStyle w:val="Strong"/>
              </w:rPr>
            </w:pPr>
            <w:r w:rsidRPr="00B85F09">
              <w:rPr>
                <w:rStyle w:val="Strong"/>
              </w:rPr>
              <w:t>Performance</w:t>
            </w:r>
          </w:p>
          <w:p w14:paraId="3990E717" w14:textId="09C4FCA2" w:rsidR="003852C7" w:rsidRPr="00B85F09" w:rsidRDefault="003852C7" w:rsidP="003852C7">
            <w:pPr>
              <w:pStyle w:val="Tabledata"/>
            </w:pPr>
            <w:r w:rsidRPr="00B85F09">
              <w:t xml:space="preserve">A monitoring and evaluation plan that includes the purpose and scope of the evaluation, the quality requirements that need to be met and the methods the </w:t>
            </w:r>
            <w:r w:rsidR="00F6332F" w:rsidRPr="00B85F09">
              <w:t>candidate</w:t>
            </w:r>
            <w:r w:rsidRPr="00B85F09">
              <w:t xml:space="preserve"> has selected for monitoring, collecting and managing data.</w:t>
            </w:r>
          </w:p>
          <w:p w14:paraId="5EC9AB2A" w14:textId="77777777" w:rsidR="003852C7" w:rsidRPr="00B85F09" w:rsidRDefault="003852C7" w:rsidP="003852C7">
            <w:pPr>
              <w:pStyle w:val="Tabledata"/>
              <w:rPr>
                <w:rStyle w:val="Strong"/>
              </w:rPr>
            </w:pPr>
            <w:r w:rsidRPr="00B85F09">
              <w:rPr>
                <w:rStyle w:val="Strong"/>
              </w:rPr>
              <w:t>Knowledge</w:t>
            </w:r>
          </w:p>
          <w:p w14:paraId="31F30CE3" w14:textId="140942CB" w:rsidR="003852C7" w:rsidRPr="00B85F09" w:rsidRDefault="003852C7" w:rsidP="003852C7">
            <w:pPr>
              <w:pStyle w:val="Tabledata"/>
            </w:pPr>
            <w:r w:rsidRPr="00B85F09">
              <w:t xml:space="preserve">The </w:t>
            </w:r>
            <w:r w:rsidR="00F6332F" w:rsidRPr="00B85F09">
              <w:t>candidate</w:t>
            </w:r>
            <w:r w:rsidRPr="00B85F09">
              <w:t xml:space="preserve"> must show that they have all the knowledge specified. This may be evidenced through:</w:t>
            </w:r>
          </w:p>
          <w:p w14:paraId="09622F6E" w14:textId="0DD3ABB3" w:rsidR="003852C7" w:rsidRPr="00B85F09" w:rsidRDefault="003852C7" w:rsidP="003852C7">
            <w:pPr>
              <w:pStyle w:val="Tablebulletlevel1"/>
            </w:pPr>
            <w:r w:rsidRPr="00B85F09">
              <w:t>discussion with their assessor</w:t>
            </w:r>
          </w:p>
          <w:p w14:paraId="16C2394C" w14:textId="0ACA834F" w:rsidR="003852C7" w:rsidRPr="00B85F09" w:rsidRDefault="003852C7" w:rsidP="003852C7">
            <w:pPr>
              <w:pStyle w:val="Tablebulletlevel1"/>
            </w:pPr>
            <w:r w:rsidRPr="00B85F09">
              <w:t>recorded questions and answers (written or oral)</w:t>
            </w:r>
          </w:p>
          <w:p w14:paraId="51C38C55" w14:textId="2EA079A8" w:rsidR="003852C7" w:rsidRPr="00B85F09" w:rsidRDefault="00F6332F" w:rsidP="003852C7">
            <w:pPr>
              <w:pStyle w:val="Tablebulletlevel1"/>
            </w:pPr>
            <w:r w:rsidRPr="00B85F09">
              <w:t>candidate</w:t>
            </w:r>
            <w:r w:rsidR="003852C7" w:rsidRPr="00B85F09">
              <w:t xml:space="preserve"> statement</w:t>
            </w:r>
          </w:p>
        </w:tc>
        <w:tc>
          <w:tcPr>
            <w:tcW w:w="0" w:type="pct"/>
          </w:tcPr>
          <w:p w14:paraId="55EB6B13" w14:textId="77777777" w:rsidR="003852C7" w:rsidRPr="00B85F09" w:rsidRDefault="003852C7" w:rsidP="00790B5D">
            <w:pPr>
              <w:pStyle w:val="Tabledata"/>
            </w:pPr>
          </w:p>
        </w:tc>
      </w:tr>
    </w:tbl>
    <w:p w14:paraId="4016B71C" w14:textId="27D7055A" w:rsidR="003852C7" w:rsidRPr="00B85F09" w:rsidRDefault="003852C7"/>
    <w:p w14:paraId="7EF51EFD"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7223DD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3BD647" w14:textId="77777777" w:rsidR="003852C7" w:rsidRPr="00B85F09" w:rsidRDefault="003852C7" w:rsidP="00790B5D">
            <w:pPr>
              <w:pStyle w:val="TableHeader"/>
              <w:spacing w:after="120"/>
            </w:pPr>
            <w:r w:rsidRPr="00B85F09">
              <w:lastRenderedPageBreak/>
              <w:t>Performance</w:t>
            </w:r>
          </w:p>
          <w:p w14:paraId="489834AA" w14:textId="786D34BC"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1229338E" w14:textId="77777777" w:rsidR="003852C7" w:rsidRPr="00B85F09" w:rsidRDefault="003852C7" w:rsidP="00790B5D">
            <w:pPr>
              <w:pStyle w:val="TableHeader"/>
            </w:pPr>
            <w:r w:rsidRPr="00B85F09">
              <w:t>Evidence</w:t>
            </w:r>
            <w:r w:rsidRPr="00B85F09">
              <w:br/>
              <w:t>reference</w:t>
            </w:r>
          </w:p>
        </w:tc>
        <w:tc>
          <w:tcPr>
            <w:tcW w:w="1079" w:type="pct"/>
          </w:tcPr>
          <w:p w14:paraId="51AB813D" w14:textId="77777777" w:rsidR="003852C7" w:rsidRPr="00B85F09" w:rsidRDefault="003852C7" w:rsidP="00790B5D">
            <w:pPr>
              <w:pStyle w:val="TableHeader"/>
              <w:spacing w:after="120"/>
            </w:pPr>
            <w:r w:rsidRPr="00B85F09">
              <w:t>Knowledge</w:t>
            </w:r>
          </w:p>
          <w:p w14:paraId="3B89D2E8" w14:textId="0BEA70D7"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316CEEA4" w14:textId="77777777" w:rsidR="003852C7" w:rsidRPr="00B85F09" w:rsidRDefault="003852C7" w:rsidP="00790B5D">
            <w:pPr>
              <w:pStyle w:val="TableHeader"/>
            </w:pPr>
            <w:r w:rsidRPr="00B85F09">
              <w:t>Evidence</w:t>
            </w:r>
            <w:r w:rsidRPr="00B85F09">
              <w:br/>
              <w:t>reference</w:t>
            </w:r>
          </w:p>
        </w:tc>
        <w:tc>
          <w:tcPr>
            <w:tcW w:w="1249" w:type="pct"/>
          </w:tcPr>
          <w:p w14:paraId="3B0BD3AF" w14:textId="77777777" w:rsidR="003852C7" w:rsidRPr="00B85F09" w:rsidRDefault="003852C7" w:rsidP="00790B5D">
            <w:pPr>
              <w:pStyle w:val="TableHeader"/>
            </w:pPr>
            <w:r w:rsidRPr="00B85F09">
              <w:t>Evidence requirements</w:t>
            </w:r>
          </w:p>
        </w:tc>
        <w:tc>
          <w:tcPr>
            <w:tcW w:w="463" w:type="pct"/>
          </w:tcPr>
          <w:p w14:paraId="4FC4ACB3" w14:textId="77777777" w:rsidR="003852C7" w:rsidRPr="00B85F09" w:rsidRDefault="003852C7" w:rsidP="00790B5D">
            <w:pPr>
              <w:pStyle w:val="TableHeader"/>
            </w:pPr>
            <w:r w:rsidRPr="00B85F09">
              <w:t>Evidence</w:t>
            </w:r>
            <w:r w:rsidRPr="00B85F09">
              <w:br/>
              <w:t>reference</w:t>
            </w:r>
          </w:p>
        </w:tc>
      </w:tr>
      <w:tr w:rsidR="003852C7" w:rsidRPr="00B85F09" w14:paraId="10EF9952" w14:textId="77777777" w:rsidTr="00470CB1">
        <w:trPr>
          <w:cantSplit/>
        </w:trPr>
        <w:tc>
          <w:tcPr>
            <w:tcW w:w="0" w:type="pct"/>
          </w:tcPr>
          <w:p w14:paraId="6B0436FE" w14:textId="635C5BCF" w:rsidR="003852C7" w:rsidRPr="00415EDA" w:rsidRDefault="002578A9" w:rsidP="002578A9">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1BBEB034" w14:textId="77777777" w:rsidR="003852C7" w:rsidRPr="00B85F09" w:rsidRDefault="003852C7" w:rsidP="00790B5D">
            <w:pPr>
              <w:pStyle w:val="Tabledata"/>
            </w:pPr>
          </w:p>
        </w:tc>
        <w:tc>
          <w:tcPr>
            <w:tcW w:w="0" w:type="pct"/>
          </w:tcPr>
          <w:p w14:paraId="3149C416" w14:textId="77777777" w:rsidR="003852C7" w:rsidRPr="00B85F09" w:rsidRDefault="003852C7" w:rsidP="003852C7">
            <w:pPr>
              <w:pStyle w:val="List"/>
            </w:pPr>
            <w:r w:rsidRPr="00B85F09">
              <w:t>5.</w:t>
            </w:r>
            <w:r w:rsidRPr="00B85F09">
              <w:tab/>
              <w:t>Industry recognised standards relevant to learning and development and the processes and activities which deliver excellence in the work context being evaluated.</w:t>
            </w:r>
          </w:p>
          <w:p w14:paraId="75F45D6D" w14:textId="21D6B90C" w:rsidR="003852C7" w:rsidRPr="00B85F09" w:rsidRDefault="00C95F2C" w:rsidP="003852C7">
            <w:pPr>
              <w:pStyle w:val="List"/>
            </w:pPr>
            <w:r w:rsidRPr="00B85F09">
              <w:t>6.</w:t>
            </w:r>
            <w:r w:rsidR="003852C7" w:rsidRPr="00B85F09">
              <w:tab/>
              <w:t>How to identify performance indicators relevant to the area of learning and development being evaluated.</w:t>
            </w:r>
          </w:p>
          <w:p w14:paraId="7D7A6D2A" w14:textId="1C162B93" w:rsidR="003852C7" w:rsidRPr="00B85F09" w:rsidRDefault="003852C7" w:rsidP="003852C7">
            <w:pPr>
              <w:pStyle w:val="List"/>
            </w:pPr>
            <w:r w:rsidRPr="00B85F09">
              <w:t>7.</w:t>
            </w:r>
            <w:r w:rsidRPr="00B85F09">
              <w:tab/>
              <w:t>How to set realistic targets, the contribution that targets can make to evaluation processes and the drawbacks associated with target driven work.</w:t>
            </w:r>
          </w:p>
        </w:tc>
        <w:tc>
          <w:tcPr>
            <w:tcW w:w="0" w:type="pct"/>
          </w:tcPr>
          <w:p w14:paraId="5CBADFE3" w14:textId="77777777" w:rsidR="003852C7" w:rsidRPr="00B85F09" w:rsidRDefault="003852C7" w:rsidP="00790B5D">
            <w:pPr>
              <w:pStyle w:val="Tabledata"/>
            </w:pPr>
          </w:p>
        </w:tc>
        <w:tc>
          <w:tcPr>
            <w:tcW w:w="0" w:type="pct"/>
          </w:tcPr>
          <w:p w14:paraId="082BFC95" w14:textId="77777777" w:rsidR="003852C7" w:rsidRPr="00B85F09" w:rsidRDefault="003852C7" w:rsidP="003852C7">
            <w:pPr>
              <w:pStyle w:val="Tabledata"/>
            </w:pPr>
          </w:p>
        </w:tc>
        <w:tc>
          <w:tcPr>
            <w:tcW w:w="0" w:type="pct"/>
          </w:tcPr>
          <w:p w14:paraId="1A858FF0" w14:textId="77777777" w:rsidR="003852C7" w:rsidRPr="00B85F09" w:rsidRDefault="003852C7" w:rsidP="00790B5D">
            <w:pPr>
              <w:pStyle w:val="Tabledata"/>
            </w:pPr>
          </w:p>
        </w:tc>
      </w:tr>
    </w:tbl>
    <w:p w14:paraId="2A1FE143" w14:textId="709E7A66" w:rsidR="003852C7" w:rsidRPr="00B85F09" w:rsidRDefault="003852C7"/>
    <w:p w14:paraId="0ACA8EAC"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62EFDE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40E83CF" w14:textId="77777777" w:rsidR="003852C7" w:rsidRPr="00B85F09" w:rsidRDefault="003852C7" w:rsidP="00790B5D">
            <w:pPr>
              <w:pStyle w:val="TableHeader"/>
              <w:spacing w:after="120"/>
            </w:pPr>
            <w:r w:rsidRPr="00B85F09">
              <w:lastRenderedPageBreak/>
              <w:t>Performance</w:t>
            </w:r>
          </w:p>
          <w:p w14:paraId="0BE35A18" w14:textId="267A04E5"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2C03FF8B" w14:textId="77777777" w:rsidR="003852C7" w:rsidRPr="00B85F09" w:rsidRDefault="003852C7" w:rsidP="00790B5D">
            <w:pPr>
              <w:pStyle w:val="TableHeader"/>
            </w:pPr>
            <w:r w:rsidRPr="00B85F09">
              <w:t>Evidence</w:t>
            </w:r>
            <w:r w:rsidRPr="00B85F09">
              <w:br/>
              <w:t>reference</w:t>
            </w:r>
          </w:p>
        </w:tc>
        <w:tc>
          <w:tcPr>
            <w:tcW w:w="1079" w:type="pct"/>
          </w:tcPr>
          <w:p w14:paraId="306F5382" w14:textId="77777777" w:rsidR="003852C7" w:rsidRPr="00B85F09" w:rsidRDefault="003852C7" w:rsidP="00790B5D">
            <w:pPr>
              <w:pStyle w:val="TableHeader"/>
              <w:spacing w:after="120"/>
            </w:pPr>
            <w:r w:rsidRPr="00B85F09">
              <w:t>Knowledge</w:t>
            </w:r>
          </w:p>
          <w:p w14:paraId="39E37E2A" w14:textId="41093673"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676BE639" w14:textId="77777777" w:rsidR="003852C7" w:rsidRPr="00B85F09" w:rsidRDefault="003852C7" w:rsidP="00790B5D">
            <w:pPr>
              <w:pStyle w:val="TableHeader"/>
            </w:pPr>
            <w:r w:rsidRPr="00B85F09">
              <w:t>Evidence</w:t>
            </w:r>
            <w:r w:rsidRPr="00B85F09">
              <w:br/>
              <w:t>reference</w:t>
            </w:r>
          </w:p>
        </w:tc>
        <w:tc>
          <w:tcPr>
            <w:tcW w:w="1249" w:type="pct"/>
          </w:tcPr>
          <w:p w14:paraId="316C1829" w14:textId="77777777" w:rsidR="003852C7" w:rsidRPr="00B85F09" w:rsidRDefault="003852C7" w:rsidP="00790B5D">
            <w:pPr>
              <w:pStyle w:val="TableHeader"/>
            </w:pPr>
            <w:r w:rsidRPr="00B85F09">
              <w:t>Evidence requirements</w:t>
            </w:r>
          </w:p>
        </w:tc>
        <w:tc>
          <w:tcPr>
            <w:tcW w:w="463" w:type="pct"/>
          </w:tcPr>
          <w:p w14:paraId="1AE7B59D" w14:textId="77777777" w:rsidR="003852C7" w:rsidRPr="00B85F09" w:rsidRDefault="003852C7" w:rsidP="00790B5D">
            <w:pPr>
              <w:pStyle w:val="TableHeader"/>
            </w:pPr>
            <w:r w:rsidRPr="00B85F09">
              <w:t>Evidence</w:t>
            </w:r>
            <w:r w:rsidRPr="00B85F09">
              <w:br/>
              <w:t>reference</w:t>
            </w:r>
          </w:p>
        </w:tc>
      </w:tr>
      <w:tr w:rsidR="003852C7" w:rsidRPr="00B85F09" w14:paraId="12405631" w14:textId="77777777" w:rsidTr="00470CB1">
        <w:trPr>
          <w:cantSplit/>
        </w:trPr>
        <w:tc>
          <w:tcPr>
            <w:tcW w:w="0" w:type="pct"/>
          </w:tcPr>
          <w:p w14:paraId="507F2C16" w14:textId="693B020B" w:rsidR="003852C7" w:rsidRPr="00415EDA" w:rsidRDefault="002578A9" w:rsidP="003852C7">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39CB1F6F" w14:textId="77777777" w:rsidR="003852C7" w:rsidRPr="00B85F09" w:rsidRDefault="003852C7" w:rsidP="00790B5D">
            <w:pPr>
              <w:pStyle w:val="Tabledata"/>
            </w:pPr>
          </w:p>
        </w:tc>
        <w:tc>
          <w:tcPr>
            <w:tcW w:w="0" w:type="pct"/>
          </w:tcPr>
          <w:p w14:paraId="4CB51EAB" w14:textId="7FBCD3FB" w:rsidR="003852C7" w:rsidRPr="00B85F09" w:rsidRDefault="003852C7" w:rsidP="003852C7">
            <w:pPr>
              <w:pStyle w:val="List"/>
            </w:pPr>
            <w:r w:rsidRPr="00B85F09">
              <w:t>8.</w:t>
            </w:r>
            <w:r w:rsidRPr="00B85F09">
              <w:tab/>
              <w:t>The strengths and weaknesses of different monitoring and information collection methods and how to develop and administer these methods.</w:t>
            </w:r>
          </w:p>
          <w:p w14:paraId="5B666547" w14:textId="0C39DAB3" w:rsidR="003852C7" w:rsidRPr="00B85F09" w:rsidRDefault="003852C7" w:rsidP="003852C7">
            <w:pPr>
              <w:pStyle w:val="List"/>
            </w:pPr>
            <w:r w:rsidRPr="00B85F09">
              <w:t>9.</w:t>
            </w:r>
            <w:r w:rsidRPr="00B85F09">
              <w:tab/>
              <w:t>The range, amount and frequency of data; qualitative and quantitative, that needs to be collected and analysed to give valid information about the quality.</w:t>
            </w:r>
          </w:p>
          <w:p w14:paraId="4081BE31" w14:textId="731AF265" w:rsidR="003852C7" w:rsidRPr="00B85F09" w:rsidRDefault="003852C7" w:rsidP="003852C7">
            <w:pPr>
              <w:pStyle w:val="List"/>
            </w:pPr>
            <w:r w:rsidRPr="00B85F09">
              <w:t>10.</w:t>
            </w:r>
            <w:r w:rsidRPr="00B85F09">
              <w:tab/>
              <w:t>The contribution that technology can make to the monitoring and evaluating process.</w:t>
            </w:r>
          </w:p>
        </w:tc>
        <w:tc>
          <w:tcPr>
            <w:tcW w:w="0" w:type="pct"/>
          </w:tcPr>
          <w:p w14:paraId="4C6A219C" w14:textId="77777777" w:rsidR="003852C7" w:rsidRPr="00B85F09" w:rsidRDefault="003852C7" w:rsidP="00790B5D">
            <w:pPr>
              <w:pStyle w:val="Tabledata"/>
            </w:pPr>
          </w:p>
        </w:tc>
        <w:tc>
          <w:tcPr>
            <w:tcW w:w="0" w:type="pct"/>
          </w:tcPr>
          <w:p w14:paraId="1E984646" w14:textId="77777777" w:rsidR="003852C7" w:rsidRPr="00B85F09" w:rsidRDefault="003852C7" w:rsidP="003852C7">
            <w:pPr>
              <w:pStyle w:val="Tabledata"/>
            </w:pPr>
          </w:p>
        </w:tc>
        <w:tc>
          <w:tcPr>
            <w:tcW w:w="0" w:type="pct"/>
          </w:tcPr>
          <w:p w14:paraId="52CCB4C9" w14:textId="77777777" w:rsidR="003852C7" w:rsidRPr="00B85F09" w:rsidRDefault="003852C7" w:rsidP="00790B5D">
            <w:pPr>
              <w:pStyle w:val="Tabledata"/>
            </w:pPr>
          </w:p>
        </w:tc>
      </w:tr>
    </w:tbl>
    <w:p w14:paraId="214A74AB" w14:textId="406A99D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6A6C06D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CB5E56" w14:textId="77777777" w:rsidR="003852C7" w:rsidRPr="00B85F09" w:rsidRDefault="003852C7" w:rsidP="00790B5D">
            <w:pPr>
              <w:pStyle w:val="TableHeader"/>
              <w:spacing w:after="120"/>
            </w:pPr>
            <w:r w:rsidRPr="00B85F09">
              <w:lastRenderedPageBreak/>
              <w:t>Performance</w:t>
            </w:r>
          </w:p>
          <w:p w14:paraId="36EEC902" w14:textId="15408F71"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01A21B4F" w14:textId="77777777" w:rsidR="003852C7" w:rsidRPr="00B85F09" w:rsidRDefault="003852C7" w:rsidP="00790B5D">
            <w:pPr>
              <w:pStyle w:val="TableHeader"/>
            </w:pPr>
            <w:r w:rsidRPr="00B85F09">
              <w:t>Evidence</w:t>
            </w:r>
            <w:r w:rsidRPr="00B85F09">
              <w:br/>
              <w:t>reference</w:t>
            </w:r>
          </w:p>
        </w:tc>
        <w:tc>
          <w:tcPr>
            <w:tcW w:w="1079" w:type="pct"/>
          </w:tcPr>
          <w:p w14:paraId="42FE6769" w14:textId="77777777" w:rsidR="003852C7" w:rsidRPr="00B85F09" w:rsidRDefault="003852C7" w:rsidP="00790B5D">
            <w:pPr>
              <w:pStyle w:val="TableHeader"/>
              <w:spacing w:after="120"/>
            </w:pPr>
            <w:r w:rsidRPr="00B85F09">
              <w:t>Knowledge</w:t>
            </w:r>
          </w:p>
          <w:p w14:paraId="34D20C73" w14:textId="664B012B"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9346CE5" w14:textId="77777777" w:rsidR="003852C7" w:rsidRPr="00B85F09" w:rsidRDefault="003852C7" w:rsidP="00790B5D">
            <w:pPr>
              <w:pStyle w:val="TableHeader"/>
            </w:pPr>
            <w:r w:rsidRPr="00B85F09">
              <w:t>Evidence</w:t>
            </w:r>
            <w:r w:rsidRPr="00B85F09">
              <w:br/>
              <w:t>reference</w:t>
            </w:r>
          </w:p>
        </w:tc>
        <w:tc>
          <w:tcPr>
            <w:tcW w:w="1249" w:type="pct"/>
          </w:tcPr>
          <w:p w14:paraId="6B427437" w14:textId="77777777" w:rsidR="003852C7" w:rsidRPr="00B85F09" w:rsidRDefault="003852C7" w:rsidP="00790B5D">
            <w:pPr>
              <w:pStyle w:val="TableHeader"/>
            </w:pPr>
            <w:r w:rsidRPr="00B85F09">
              <w:t>Evidence requirements</w:t>
            </w:r>
          </w:p>
        </w:tc>
        <w:tc>
          <w:tcPr>
            <w:tcW w:w="463" w:type="pct"/>
          </w:tcPr>
          <w:p w14:paraId="6F7158E4" w14:textId="77777777" w:rsidR="003852C7" w:rsidRPr="00B85F09" w:rsidRDefault="003852C7" w:rsidP="00790B5D">
            <w:pPr>
              <w:pStyle w:val="TableHeader"/>
            </w:pPr>
            <w:r w:rsidRPr="00B85F09">
              <w:t>Evidence</w:t>
            </w:r>
            <w:r w:rsidRPr="00B85F09">
              <w:br/>
              <w:t>reference</w:t>
            </w:r>
          </w:p>
        </w:tc>
      </w:tr>
      <w:tr w:rsidR="003852C7" w:rsidRPr="00B85F09" w14:paraId="59E529D4" w14:textId="77777777" w:rsidTr="00470CB1">
        <w:trPr>
          <w:cantSplit/>
        </w:trPr>
        <w:tc>
          <w:tcPr>
            <w:tcW w:w="0" w:type="pct"/>
          </w:tcPr>
          <w:p w14:paraId="6520368E" w14:textId="5B5D8874" w:rsidR="003852C7" w:rsidRPr="003C272B" w:rsidRDefault="003852C7" w:rsidP="003852C7">
            <w:pPr>
              <w:pStyle w:val="List"/>
              <w:rPr>
                <w:rStyle w:val="Strong"/>
              </w:rPr>
            </w:pPr>
            <w:r w:rsidRPr="003C272B">
              <w:rPr>
                <w:rStyle w:val="Strong"/>
              </w:rPr>
              <w:t>2.</w:t>
            </w:r>
            <w:r w:rsidRPr="003C272B">
              <w:rPr>
                <w:rStyle w:val="Strong"/>
              </w:rPr>
              <w:tab/>
              <w:t>Carry out monitoring and evaluation of learning and development provision</w:t>
            </w:r>
            <w:r w:rsidR="009B2F8E" w:rsidRPr="003C272B">
              <w:rPr>
                <w:rStyle w:val="Strong"/>
              </w:rPr>
              <w:t>:</w:t>
            </w:r>
          </w:p>
          <w:p w14:paraId="026029F1" w14:textId="77777777" w:rsidR="003852C7" w:rsidRPr="00B85F09" w:rsidRDefault="003852C7" w:rsidP="003852C7">
            <w:pPr>
              <w:pStyle w:val="List2"/>
            </w:pPr>
            <w:r w:rsidRPr="00B85F09">
              <w:t>(a)</w:t>
            </w:r>
            <w:r w:rsidRPr="00B85F09">
              <w:tab/>
              <w:t>Collect and analyse data according to identified monitoring procedures.</w:t>
            </w:r>
          </w:p>
          <w:p w14:paraId="3E35BB1F" w14:textId="77777777" w:rsidR="003852C7" w:rsidRPr="00B85F09" w:rsidRDefault="003852C7" w:rsidP="003852C7">
            <w:pPr>
              <w:pStyle w:val="List2"/>
            </w:pPr>
            <w:r w:rsidRPr="00B85F09">
              <w:t>(b)</w:t>
            </w:r>
            <w:r w:rsidRPr="00B85F09">
              <w:tab/>
              <w:t>Identify strengths and areas for improvement.</w:t>
            </w:r>
          </w:p>
          <w:p w14:paraId="4D4FEC47" w14:textId="2E58736D" w:rsidR="003852C7" w:rsidRPr="00B85F09" w:rsidRDefault="003852C7" w:rsidP="003852C7">
            <w:pPr>
              <w:pStyle w:val="List2"/>
            </w:pPr>
            <w:r w:rsidRPr="00B85F09">
              <w:t>(c)</w:t>
            </w:r>
            <w:r w:rsidRPr="00B85F09">
              <w:tab/>
              <w:t>Evaluate own contribution to working within quality systems.</w:t>
            </w:r>
          </w:p>
        </w:tc>
        <w:tc>
          <w:tcPr>
            <w:tcW w:w="0" w:type="pct"/>
          </w:tcPr>
          <w:p w14:paraId="0E284F24" w14:textId="77777777" w:rsidR="003852C7" w:rsidRPr="00B85F09" w:rsidRDefault="003852C7" w:rsidP="00790B5D">
            <w:pPr>
              <w:pStyle w:val="Tabledata"/>
            </w:pPr>
          </w:p>
        </w:tc>
        <w:tc>
          <w:tcPr>
            <w:tcW w:w="0" w:type="pct"/>
          </w:tcPr>
          <w:p w14:paraId="526F1B32" w14:textId="0739378F" w:rsidR="003852C7" w:rsidRPr="00B85F09" w:rsidRDefault="00314C44" w:rsidP="003852C7">
            <w:pPr>
              <w:pStyle w:val="List"/>
            </w:pPr>
            <w:r w:rsidRPr="00B85F09">
              <w:t>1.</w:t>
            </w:r>
            <w:r w:rsidR="003852C7" w:rsidRPr="00B85F09">
              <w:tab/>
              <w:t>The principles of information management and how to establish systems for the monitoring and management of qualitative and quantitative data.</w:t>
            </w:r>
          </w:p>
          <w:p w14:paraId="0B7329EE" w14:textId="41F6F948" w:rsidR="003852C7" w:rsidRPr="00B85F09" w:rsidRDefault="00314C44" w:rsidP="003852C7">
            <w:pPr>
              <w:pStyle w:val="List"/>
            </w:pPr>
            <w:r w:rsidRPr="00B85F09">
              <w:t>2.</w:t>
            </w:r>
            <w:r w:rsidR="003852C7" w:rsidRPr="00B85F09">
              <w:tab/>
              <w:t>Processes, procedures and methods involved in data analysis and interpretation.</w:t>
            </w:r>
          </w:p>
          <w:p w14:paraId="5C1C3DFD" w14:textId="77777777" w:rsidR="003852C7" w:rsidRPr="00B85F09" w:rsidRDefault="003852C7" w:rsidP="003852C7">
            <w:pPr>
              <w:pStyle w:val="List"/>
            </w:pPr>
            <w:r w:rsidRPr="00B85F09">
              <w:t>3</w:t>
            </w:r>
            <w:r w:rsidRPr="00B85F09">
              <w:tab/>
              <w:t>What to monitor for specific purposes and how to record and store it.</w:t>
            </w:r>
          </w:p>
          <w:p w14:paraId="42830B65" w14:textId="699347A2" w:rsidR="003852C7" w:rsidRPr="00B85F09" w:rsidRDefault="00314C44" w:rsidP="003852C7">
            <w:pPr>
              <w:pStyle w:val="List"/>
            </w:pPr>
            <w:r w:rsidRPr="00B85F09">
              <w:t>4.</w:t>
            </w:r>
            <w:r w:rsidR="003852C7" w:rsidRPr="00B85F09">
              <w:tab/>
              <w:t>How to contribute to self-assessment and evaluation processes.</w:t>
            </w:r>
          </w:p>
          <w:p w14:paraId="5510D5F5" w14:textId="1866974A" w:rsidR="003852C7" w:rsidRPr="00B85F09" w:rsidRDefault="00C95F2C" w:rsidP="003852C7">
            <w:pPr>
              <w:pStyle w:val="List"/>
            </w:pPr>
            <w:r w:rsidRPr="00B85F09">
              <w:t>5.</w:t>
            </w:r>
            <w:r w:rsidR="003852C7" w:rsidRPr="00B85F09">
              <w:tab/>
              <w:t>The confidentiality and data protection legislation relevant to the collection and storage of information in learning and development.</w:t>
            </w:r>
          </w:p>
        </w:tc>
        <w:tc>
          <w:tcPr>
            <w:tcW w:w="0" w:type="pct"/>
          </w:tcPr>
          <w:p w14:paraId="01ECFCF0" w14:textId="77777777" w:rsidR="003852C7" w:rsidRPr="00B85F09" w:rsidRDefault="003852C7" w:rsidP="00790B5D">
            <w:pPr>
              <w:pStyle w:val="Tabledata"/>
            </w:pPr>
          </w:p>
        </w:tc>
        <w:tc>
          <w:tcPr>
            <w:tcW w:w="0" w:type="pct"/>
          </w:tcPr>
          <w:p w14:paraId="776B726F" w14:textId="77777777" w:rsidR="003852C7" w:rsidRPr="00B85F09" w:rsidRDefault="003852C7" w:rsidP="00CC4554">
            <w:pPr>
              <w:pStyle w:val="Tabledata"/>
              <w:spacing w:after="60"/>
              <w:rPr>
                <w:rStyle w:val="Strong"/>
              </w:rPr>
            </w:pPr>
            <w:r w:rsidRPr="00B85F09">
              <w:rPr>
                <w:rStyle w:val="Strong"/>
              </w:rPr>
              <w:t>Performance</w:t>
            </w:r>
          </w:p>
          <w:p w14:paraId="7D18E400" w14:textId="412802E8" w:rsidR="003852C7" w:rsidRPr="00B85F09" w:rsidRDefault="003852C7" w:rsidP="009B2F8E">
            <w:pPr>
              <w:pStyle w:val="List"/>
              <w:spacing w:after="60"/>
            </w:pPr>
            <w:r w:rsidRPr="00B85F09">
              <w:t>1.</w:t>
            </w:r>
            <w:r w:rsidRPr="00B85F09">
              <w:tab/>
              <w:t xml:space="preserve">The data collected by the </w:t>
            </w:r>
            <w:r w:rsidR="00F6332F" w:rsidRPr="00B85F09">
              <w:t>candidate</w:t>
            </w:r>
            <w:r w:rsidRPr="00B85F09">
              <w:t xml:space="preserve"> during monitoring procedures.</w:t>
            </w:r>
          </w:p>
          <w:p w14:paraId="0FB2B767" w14:textId="3B25E0E9" w:rsidR="003852C7" w:rsidRPr="00B85F09" w:rsidRDefault="003852C7" w:rsidP="00CC4554">
            <w:pPr>
              <w:pStyle w:val="List"/>
              <w:spacing w:after="60"/>
            </w:pPr>
            <w:r w:rsidRPr="00B85F09">
              <w:t>2.</w:t>
            </w:r>
            <w:r w:rsidRPr="00B85F09">
              <w:tab/>
              <w:t xml:space="preserve">A report or records supported by discussion showing that the </w:t>
            </w:r>
            <w:r w:rsidR="00F6332F" w:rsidRPr="00B85F09">
              <w:t>candidate</w:t>
            </w:r>
            <w:r w:rsidRPr="00B85F09">
              <w:t xml:space="preserve"> used the data to evaluate provision and the strengths and weaknesses that they identified. They must also show that they are aware of their own role and contribution to quality systems and they understand the impact they have on quality.</w:t>
            </w:r>
          </w:p>
          <w:p w14:paraId="6F5046D1" w14:textId="77777777" w:rsidR="003852C7" w:rsidRPr="00B85F09" w:rsidRDefault="003852C7" w:rsidP="009B2F8E">
            <w:pPr>
              <w:pStyle w:val="Tabledata"/>
              <w:spacing w:after="60"/>
              <w:rPr>
                <w:rStyle w:val="Strong"/>
              </w:rPr>
            </w:pPr>
            <w:r w:rsidRPr="00B85F09">
              <w:rPr>
                <w:rStyle w:val="Strong"/>
              </w:rPr>
              <w:t>Knowledge</w:t>
            </w:r>
          </w:p>
          <w:p w14:paraId="70E470FA" w14:textId="1938A006" w:rsidR="003852C7" w:rsidRPr="00B85F09" w:rsidRDefault="003852C7" w:rsidP="00CC4554">
            <w:pPr>
              <w:pStyle w:val="Tabledata"/>
              <w:spacing w:after="60"/>
            </w:pPr>
            <w:r w:rsidRPr="00B85F09">
              <w:t xml:space="preserve">The </w:t>
            </w:r>
            <w:r w:rsidR="00F6332F" w:rsidRPr="00B85F09">
              <w:t>candidate</w:t>
            </w:r>
            <w:r w:rsidRPr="00B85F09">
              <w:t xml:space="preserve"> must show that they have all the knowledge specified. This may be evidenced through:</w:t>
            </w:r>
          </w:p>
          <w:p w14:paraId="54695F4E" w14:textId="0B85D2B2" w:rsidR="003852C7" w:rsidRPr="00B85F09" w:rsidRDefault="003852C7" w:rsidP="009B2F8E">
            <w:pPr>
              <w:pStyle w:val="Tablebulletlevel1"/>
              <w:spacing w:after="60"/>
            </w:pPr>
            <w:r w:rsidRPr="00B85F09">
              <w:t>discussion with their assessor</w:t>
            </w:r>
          </w:p>
          <w:p w14:paraId="697A1364" w14:textId="595C9A7D" w:rsidR="003852C7" w:rsidRPr="00B85F09" w:rsidRDefault="003852C7" w:rsidP="00CC4554">
            <w:pPr>
              <w:pStyle w:val="Tablebulletlevel1"/>
              <w:spacing w:after="60"/>
            </w:pPr>
            <w:r w:rsidRPr="00B85F09">
              <w:t>recorded questions and answers (written or oral)</w:t>
            </w:r>
          </w:p>
          <w:p w14:paraId="7BB029FF" w14:textId="71A3F9B5" w:rsidR="003852C7" w:rsidRPr="00B85F09" w:rsidRDefault="00F6332F" w:rsidP="003852C7">
            <w:pPr>
              <w:pStyle w:val="Tablebulletlevel1"/>
            </w:pPr>
            <w:r w:rsidRPr="00B85F09">
              <w:t>candidate</w:t>
            </w:r>
            <w:r w:rsidR="003852C7" w:rsidRPr="00B85F09">
              <w:t xml:space="preserve"> statement</w:t>
            </w:r>
          </w:p>
        </w:tc>
        <w:tc>
          <w:tcPr>
            <w:tcW w:w="0" w:type="pct"/>
          </w:tcPr>
          <w:p w14:paraId="30481F4A" w14:textId="77777777" w:rsidR="003852C7" w:rsidRPr="00B85F09" w:rsidRDefault="003852C7" w:rsidP="00790B5D">
            <w:pPr>
              <w:pStyle w:val="Tabledata"/>
            </w:pPr>
          </w:p>
        </w:tc>
      </w:tr>
    </w:tbl>
    <w:p w14:paraId="0A0D1072" w14:textId="33BEB378" w:rsidR="003852C7" w:rsidRPr="00B85F09" w:rsidRDefault="003852C7"/>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7095C7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7215BDE" w14:textId="77777777" w:rsidR="003852C7" w:rsidRPr="00B85F09" w:rsidRDefault="003852C7" w:rsidP="00790B5D">
            <w:pPr>
              <w:pStyle w:val="TableHeader"/>
              <w:spacing w:after="120"/>
            </w:pPr>
            <w:r w:rsidRPr="00B85F09">
              <w:t>Performance</w:t>
            </w:r>
          </w:p>
          <w:p w14:paraId="65CE3C65" w14:textId="797A14C9"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33EFEC59" w14:textId="77777777" w:rsidR="003852C7" w:rsidRPr="00B85F09" w:rsidRDefault="003852C7" w:rsidP="00790B5D">
            <w:pPr>
              <w:pStyle w:val="TableHeader"/>
            </w:pPr>
            <w:r w:rsidRPr="00B85F09">
              <w:t>Evidence</w:t>
            </w:r>
            <w:r w:rsidRPr="00B85F09">
              <w:br/>
              <w:t>reference</w:t>
            </w:r>
          </w:p>
        </w:tc>
        <w:tc>
          <w:tcPr>
            <w:tcW w:w="1079" w:type="pct"/>
          </w:tcPr>
          <w:p w14:paraId="164ADD43" w14:textId="77777777" w:rsidR="003852C7" w:rsidRPr="00B85F09" w:rsidRDefault="003852C7" w:rsidP="00790B5D">
            <w:pPr>
              <w:pStyle w:val="TableHeader"/>
              <w:spacing w:after="120"/>
            </w:pPr>
            <w:r w:rsidRPr="00B85F09">
              <w:t>Knowledge</w:t>
            </w:r>
          </w:p>
          <w:p w14:paraId="51171F64" w14:textId="4B5991A9"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F1C272D" w14:textId="77777777" w:rsidR="003852C7" w:rsidRPr="00B85F09" w:rsidRDefault="003852C7" w:rsidP="00790B5D">
            <w:pPr>
              <w:pStyle w:val="TableHeader"/>
            </w:pPr>
            <w:r w:rsidRPr="00B85F09">
              <w:t>Evidence</w:t>
            </w:r>
            <w:r w:rsidRPr="00B85F09">
              <w:br/>
              <w:t>reference</w:t>
            </w:r>
          </w:p>
        </w:tc>
        <w:tc>
          <w:tcPr>
            <w:tcW w:w="1249" w:type="pct"/>
          </w:tcPr>
          <w:p w14:paraId="7617E01B" w14:textId="77777777" w:rsidR="003852C7" w:rsidRPr="00B85F09" w:rsidRDefault="003852C7" w:rsidP="00790B5D">
            <w:pPr>
              <w:pStyle w:val="TableHeader"/>
            </w:pPr>
            <w:r w:rsidRPr="00B85F09">
              <w:t>Evidence requirements</w:t>
            </w:r>
          </w:p>
        </w:tc>
        <w:tc>
          <w:tcPr>
            <w:tcW w:w="463" w:type="pct"/>
          </w:tcPr>
          <w:p w14:paraId="0CFD6845" w14:textId="77777777" w:rsidR="003852C7" w:rsidRPr="00B85F09" w:rsidRDefault="003852C7" w:rsidP="00790B5D">
            <w:pPr>
              <w:pStyle w:val="TableHeader"/>
            </w:pPr>
            <w:r w:rsidRPr="00B85F09">
              <w:t>Evidence</w:t>
            </w:r>
            <w:r w:rsidRPr="00B85F09">
              <w:br/>
              <w:t>reference</w:t>
            </w:r>
          </w:p>
        </w:tc>
      </w:tr>
      <w:tr w:rsidR="003852C7" w:rsidRPr="00B85F09" w14:paraId="2521C93A" w14:textId="77777777" w:rsidTr="00470CB1">
        <w:trPr>
          <w:cantSplit/>
        </w:trPr>
        <w:tc>
          <w:tcPr>
            <w:tcW w:w="0" w:type="pct"/>
          </w:tcPr>
          <w:p w14:paraId="145CB0C2" w14:textId="4585D115" w:rsidR="003852C7" w:rsidRPr="003C272B" w:rsidRDefault="003852C7" w:rsidP="003852C7">
            <w:pPr>
              <w:pStyle w:val="List"/>
              <w:rPr>
                <w:rStyle w:val="Strong"/>
              </w:rPr>
            </w:pPr>
            <w:r w:rsidRPr="003C272B">
              <w:rPr>
                <w:rStyle w:val="Strong"/>
              </w:rPr>
              <w:t>3</w:t>
            </w:r>
            <w:r w:rsidR="00B75C7D" w:rsidRPr="003C272B">
              <w:rPr>
                <w:rStyle w:val="Strong"/>
              </w:rPr>
              <w:t>.</w:t>
            </w:r>
            <w:r w:rsidRPr="003C272B">
              <w:rPr>
                <w:rStyle w:val="Strong"/>
              </w:rPr>
              <w:tab/>
              <w:t>Work with others to make improvements to learning and development provision</w:t>
            </w:r>
            <w:r w:rsidR="003E08EC" w:rsidRPr="003C272B">
              <w:rPr>
                <w:rStyle w:val="Strong"/>
              </w:rPr>
              <w:t>:</w:t>
            </w:r>
          </w:p>
          <w:p w14:paraId="69B947A2" w14:textId="77777777" w:rsidR="003852C7" w:rsidRPr="00B85F09" w:rsidRDefault="003852C7" w:rsidP="003852C7">
            <w:pPr>
              <w:pStyle w:val="List2"/>
            </w:pPr>
            <w:r w:rsidRPr="00B85F09">
              <w:t>(a)</w:t>
            </w:r>
            <w:r w:rsidRPr="00B85F09">
              <w:tab/>
              <w:t>Work with others to plan and implement improvements to learning and development.</w:t>
            </w:r>
          </w:p>
          <w:p w14:paraId="03FE120F" w14:textId="77777777" w:rsidR="003852C7" w:rsidRPr="00B85F09" w:rsidRDefault="003852C7" w:rsidP="003852C7">
            <w:pPr>
              <w:pStyle w:val="List2"/>
            </w:pPr>
            <w:r w:rsidRPr="00B85F09">
              <w:t>(b)</w:t>
            </w:r>
            <w:r w:rsidRPr="00B85F09">
              <w:tab/>
              <w:t>Ensure that potential improvements are realistic and achievable.</w:t>
            </w:r>
          </w:p>
          <w:p w14:paraId="0EFCEDD5" w14:textId="450774C2" w:rsidR="003852C7" w:rsidRPr="00B85F09" w:rsidRDefault="003852C7" w:rsidP="003852C7">
            <w:pPr>
              <w:pStyle w:val="List2"/>
            </w:pPr>
            <w:r w:rsidRPr="00B85F09">
              <w:t>(c)</w:t>
            </w:r>
            <w:r w:rsidRPr="00B85F09">
              <w:tab/>
              <w:t>Monitor and evaluate the impact of improvements.</w:t>
            </w:r>
          </w:p>
        </w:tc>
        <w:tc>
          <w:tcPr>
            <w:tcW w:w="0" w:type="pct"/>
          </w:tcPr>
          <w:p w14:paraId="183CBFBA" w14:textId="77777777" w:rsidR="003852C7" w:rsidRPr="00B85F09" w:rsidRDefault="003852C7" w:rsidP="00790B5D">
            <w:pPr>
              <w:pStyle w:val="Tabledata"/>
            </w:pPr>
          </w:p>
        </w:tc>
        <w:tc>
          <w:tcPr>
            <w:tcW w:w="0" w:type="pct"/>
          </w:tcPr>
          <w:p w14:paraId="05D8E9FE" w14:textId="7AB98A37" w:rsidR="003852C7" w:rsidRPr="00B85F09" w:rsidRDefault="00314C44" w:rsidP="00CC4554">
            <w:pPr>
              <w:pStyle w:val="List"/>
              <w:spacing w:after="60"/>
            </w:pPr>
            <w:r w:rsidRPr="00B85F09">
              <w:t>1.</w:t>
            </w:r>
            <w:r w:rsidR="003852C7" w:rsidRPr="00B85F09">
              <w:tab/>
              <w:t>The role and functions of individuals and teams in improving quality and raising standards.</w:t>
            </w:r>
          </w:p>
          <w:p w14:paraId="6D9577A8" w14:textId="2FC7545C" w:rsidR="003852C7" w:rsidRPr="00B85F09" w:rsidRDefault="00314C44" w:rsidP="00CC4554">
            <w:pPr>
              <w:pStyle w:val="List"/>
              <w:spacing w:after="60"/>
            </w:pPr>
            <w:r w:rsidRPr="00B85F09">
              <w:t>2.</w:t>
            </w:r>
            <w:r w:rsidR="003852C7" w:rsidRPr="00B85F09">
              <w:tab/>
              <w:t xml:space="preserve">The importance of involving the </w:t>
            </w:r>
            <w:r w:rsidR="00F6332F" w:rsidRPr="00B85F09">
              <w:t>learner</w:t>
            </w:r>
            <w:r w:rsidR="003852C7" w:rsidRPr="00B85F09">
              <w:t xml:space="preserve"> in quality improvement.</w:t>
            </w:r>
          </w:p>
          <w:p w14:paraId="1A1C65B0" w14:textId="3CD1F12C" w:rsidR="003852C7" w:rsidRPr="00B85F09" w:rsidRDefault="003852C7" w:rsidP="00CC4554">
            <w:pPr>
              <w:pStyle w:val="List"/>
              <w:spacing w:after="60"/>
            </w:pPr>
            <w:r w:rsidRPr="00B85F09">
              <w:t>3</w:t>
            </w:r>
            <w:r w:rsidRPr="00B85F09">
              <w:tab/>
              <w:t xml:space="preserve">How to encourage the </w:t>
            </w:r>
            <w:r w:rsidR="00F6332F" w:rsidRPr="00B85F09">
              <w:t>learner</w:t>
            </w:r>
            <w:r w:rsidRPr="00B85F09">
              <w:t xml:space="preserve"> to contribute to evaluation of learning.</w:t>
            </w:r>
          </w:p>
          <w:p w14:paraId="4E75DBF1" w14:textId="62D135CE" w:rsidR="003852C7" w:rsidRPr="00B85F09" w:rsidRDefault="00314C44" w:rsidP="00CC4554">
            <w:pPr>
              <w:pStyle w:val="List"/>
              <w:spacing w:after="60"/>
            </w:pPr>
            <w:r w:rsidRPr="00B85F09">
              <w:t>4.</w:t>
            </w:r>
            <w:r w:rsidR="003852C7" w:rsidRPr="00B85F09">
              <w:tab/>
              <w:t xml:space="preserve">The impact of the wider learning environment on the </w:t>
            </w:r>
            <w:r w:rsidR="00F6332F" w:rsidRPr="00B85F09">
              <w:t>learner</w:t>
            </w:r>
            <w:r w:rsidR="003852C7" w:rsidRPr="00B85F09">
              <w:t xml:space="preserve"> experience.</w:t>
            </w:r>
          </w:p>
          <w:p w14:paraId="1A837F93" w14:textId="08BCF7DE" w:rsidR="003852C7" w:rsidRPr="00B85F09" w:rsidRDefault="00C95F2C" w:rsidP="00CC4554">
            <w:pPr>
              <w:pStyle w:val="List"/>
              <w:spacing w:after="60"/>
            </w:pPr>
            <w:r w:rsidRPr="00B85F09">
              <w:t>5.</w:t>
            </w:r>
            <w:r w:rsidR="003852C7" w:rsidRPr="00B85F09">
              <w:tab/>
              <w:t>How to use feedback to develop own practice specific to the relevant quality systems.</w:t>
            </w:r>
          </w:p>
          <w:p w14:paraId="04EF43B6" w14:textId="182DEE4F" w:rsidR="003852C7" w:rsidRPr="00B85F09" w:rsidRDefault="00C95F2C" w:rsidP="003E08EC">
            <w:pPr>
              <w:pStyle w:val="List"/>
            </w:pPr>
            <w:r w:rsidRPr="00B85F09">
              <w:t>6.</w:t>
            </w:r>
            <w:r w:rsidR="003852C7" w:rsidRPr="00B85F09">
              <w:tab/>
              <w:t>How to act on the outcomes of quality assurance including evaluation.</w:t>
            </w:r>
          </w:p>
        </w:tc>
        <w:tc>
          <w:tcPr>
            <w:tcW w:w="0" w:type="pct"/>
          </w:tcPr>
          <w:p w14:paraId="6A055D41" w14:textId="77777777" w:rsidR="003852C7" w:rsidRPr="00B85F09" w:rsidRDefault="003852C7" w:rsidP="00790B5D">
            <w:pPr>
              <w:pStyle w:val="Tabledata"/>
            </w:pPr>
          </w:p>
        </w:tc>
        <w:tc>
          <w:tcPr>
            <w:tcW w:w="0" w:type="pct"/>
          </w:tcPr>
          <w:p w14:paraId="358D1EBA" w14:textId="77777777" w:rsidR="003852C7" w:rsidRPr="00B85F09" w:rsidRDefault="003852C7" w:rsidP="003852C7">
            <w:pPr>
              <w:pStyle w:val="Tabledata"/>
              <w:rPr>
                <w:rStyle w:val="Strong"/>
              </w:rPr>
            </w:pPr>
            <w:r w:rsidRPr="00B85F09">
              <w:rPr>
                <w:rStyle w:val="Strong"/>
              </w:rPr>
              <w:t>Performance</w:t>
            </w:r>
          </w:p>
          <w:p w14:paraId="2072FAC7" w14:textId="1D328841" w:rsidR="003852C7" w:rsidRPr="00B85F09" w:rsidRDefault="003852C7" w:rsidP="003852C7">
            <w:pPr>
              <w:pStyle w:val="List"/>
            </w:pPr>
            <w:r w:rsidRPr="00B85F09">
              <w:t>1.</w:t>
            </w:r>
            <w:r w:rsidRPr="00B85F09">
              <w:tab/>
              <w:t xml:space="preserve">Reports or notes of meetings supported by witness testimony showing that the </w:t>
            </w:r>
            <w:r w:rsidR="00F6332F" w:rsidRPr="00B85F09">
              <w:t>candidate</w:t>
            </w:r>
            <w:r w:rsidRPr="00B85F09">
              <w:t xml:space="preserve"> collaborated with colleagues to plan and implement improvements to learning and development provision.</w:t>
            </w:r>
          </w:p>
          <w:p w14:paraId="653A18C9" w14:textId="7A4E764F" w:rsidR="003852C7" w:rsidRPr="00B85F09" w:rsidRDefault="003852C7" w:rsidP="003E08EC">
            <w:pPr>
              <w:pStyle w:val="List"/>
            </w:pPr>
            <w:r w:rsidRPr="00B85F09">
              <w:t>2.</w:t>
            </w:r>
            <w:r w:rsidRPr="00B85F09">
              <w:tab/>
              <w:t xml:space="preserve">The evidence must show that the </w:t>
            </w:r>
            <w:r w:rsidR="00F6332F" w:rsidRPr="00B85F09">
              <w:t>candidate</w:t>
            </w:r>
            <w:r w:rsidRPr="00B85F09">
              <w:t xml:space="preserve"> has evaluated how realistic and achievable the suggested improvements are and that they have also tested how effective improvements to learning and development provision have been.</w:t>
            </w:r>
          </w:p>
        </w:tc>
        <w:tc>
          <w:tcPr>
            <w:tcW w:w="0" w:type="pct"/>
          </w:tcPr>
          <w:p w14:paraId="00D5CCE3" w14:textId="77777777" w:rsidR="003852C7" w:rsidRPr="00B85F09" w:rsidRDefault="003852C7" w:rsidP="00790B5D">
            <w:pPr>
              <w:pStyle w:val="Tabledata"/>
            </w:pPr>
          </w:p>
        </w:tc>
      </w:tr>
    </w:tbl>
    <w:p w14:paraId="3BA90558" w14:textId="77777777" w:rsidR="003E08EC" w:rsidRPr="00B85F09" w:rsidRDefault="003E08E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E08EC" w:rsidRPr="00B85F09" w14:paraId="251A04E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964B55B" w14:textId="77777777" w:rsidR="003E08EC" w:rsidRPr="00B85F09" w:rsidRDefault="003E08EC" w:rsidP="00790B5D">
            <w:pPr>
              <w:pStyle w:val="TableHeader"/>
              <w:spacing w:after="120"/>
            </w:pPr>
            <w:r w:rsidRPr="00B85F09">
              <w:lastRenderedPageBreak/>
              <w:t>Performance</w:t>
            </w:r>
          </w:p>
          <w:p w14:paraId="578E6310" w14:textId="20280576" w:rsidR="003E08EC" w:rsidRPr="00B85F09" w:rsidRDefault="003E08EC" w:rsidP="00790B5D">
            <w:pPr>
              <w:pStyle w:val="TableHeader"/>
            </w:pPr>
            <w:r w:rsidRPr="00B85F09">
              <w:t xml:space="preserve">What the </w:t>
            </w:r>
            <w:r w:rsidR="00F6332F" w:rsidRPr="00B85F09">
              <w:t>candidate</w:t>
            </w:r>
            <w:r w:rsidRPr="00B85F09">
              <w:t xml:space="preserve"> must do:</w:t>
            </w:r>
          </w:p>
        </w:tc>
        <w:tc>
          <w:tcPr>
            <w:tcW w:w="551" w:type="pct"/>
          </w:tcPr>
          <w:p w14:paraId="0C7B3216" w14:textId="77777777" w:rsidR="003E08EC" w:rsidRPr="00B85F09" w:rsidRDefault="003E08EC" w:rsidP="00790B5D">
            <w:pPr>
              <w:pStyle w:val="TableHeader"/>
            </w:pPr>
            <w:r w:rsidRPr="00B85F09">
              <w:t>Evidence</w:t>
            </w:r>
            <w:r w:rsidRPr="00B85F09">
              <w:br/>
              <w:t>reference</w:t>
            </w:r>
          </w:p>
        </w:tc>
        <w:tc>
          <w:tcPr>
            <w:tcW w:w="1079" w:type="pct"/>
          </w:tcPr>
          <w:p w14:paraId="6D3D1E3A" w14:textId="77777777" w:rsidR="003E08EC" w:rsidRPr="00B85F09" w:rsidRDefault="003E08EC" w:rsidP="00790B5D">
            <w:pPr>
              <w:pStyle w:val="TableHeader"/>
              <w:spacing w:after="120"/>
            </w:pPr>
            <w:r w:rsidRPr="00B85F09">
              <w:t>Knowledge</w:t>
            </w:r>
          </w:p>
          <w:p w14:paraId="5CBD85AA" w14:textId="7E31241C" w:rsidR="003E08EC" w:rsidRPr="00B85F09" w:rsidRDefault="003E08EC" w:rsidP="00790B5D">
            <w:pPr>
              <w:pStyle w:val="TableHeader"/>
            </w:pPr>
            <w:r w:rsidRPr="00B85F09">
              <w:t xml:space="preserve">What the </w:t>
            </w:r>
            <w:r w:rsidR="00F6332F" w:rsidRPr="00B85F09">
              <w:t>candidate</w:t>
            </w:r>
            <w:r w:rsidRPr="00B85F09">
              <w:t xml:space="preserve"> must know:</w:t>
            </w:r>
          </w:p>
        </w:tc>
        <w:tc>
          <w:tcPr>
            <w:tcW w:w="564" w:type="pct"/>
          </w:tcPr>
          <w:p w14:paraId="6DBDA87E" w14:textId="77777777" w:rsidR="003E08EC" w:rsidRPr="00B85F09" w:rsidRDefault="003E08EC" w:rsidP="00790B5D">
            <w:pPr>
              <w:pStyle w:val="TableHeader"/>
            </w:pPr>
            <w:r w:rsidRPr="00B85F09">
              <w:t>Evidence</w:t>
            </w:r>
            <w:r w:rsidRPr="00B85F09">
              <w:br/>
              <w:t>reference</w:t>
            </w:r>
          </w:p>
        </w:tc>
        <w:tc>
          <w:tcPr>
            <w:tcW w:w="1249" w:type="pct"/>
          </w:tcPr>
          <w:p w14:paraId="1FF5CC88" w14:textId="77777777" w:rsidR="003E08EC" w:rsidRPr="00B85F09" w:rsidRDefault="003E08EC" w:rsidP="00790B5D">
            <w:pPr>
              <w:pStyle w:val="TableHeader"/>
            </w:pPr>
            <w:r w:rsidRPr="00B85F09">
              <w:t>Evidence requirements</w:t>
            </w:r>
          </w:p>
        </w:tc>
        <w:tc>
          <w:tcPr>
            <w:tcW w:w="463" w:type="pct"/>
          </w:tcPr>
          <w:p w14:paraId="33B44078" w14:textId="77777777" w:rsidR="003E08EC" w:rsidRPr="00B85F09" w:rsidRDefault="003E08EC" w:rsidP="00790B5D">
            <w:pPr>
              <w:pStyle w:val="TableHeader"/>
            </w:pPr>
            <w:r w:rsidRPr="00B85F09">
              <w:t>Evidence</w:t>
            </w:r>
            <w:r w:rsidRPr="00B85F09">
              <w:br/>
              <w:t>reference</w:t>
            </w:r>
          </w:p>
        </w:tc>
      </w:tr>
      <w:tr w:rsidR="003E08EC" w:rsidRPr="00B85F09" w14:paraId="058A8C23" w14:textId="77777777" w:rsidTr="00470CB1">
        <w:trPr>
          <w:cantSplit/>
        </w:trPr>
        <w:tc>
          <w:tcPr>
            <w:tcW w:w="0" w:type="pct"/>
          </w:tcPr>
          <w:p w14:paraId="45A0FF93" w14:textId="5F374A62" w:rsidR="003E08EC" w:rsidRPr="00415EDA" w:rsidRDefault="002578A9" w:rsidP="002578A9">
            <w:pPr>
              <w:pStyle w:val="List"/>
              <w:rPr>
                <w:b/>
                <w:bCs/>
              </w:rPr>
            </w:pPr>
            <w:r w:rsidRPr="0048592A">
              <w:rPr>
                <w:rStyle w:val="Strong"/>
              </w:rPr>
              <w:t>3.</w:t>
            </w:r>
            <w:r w:rsidRPr="0048592A">
              <w:rPr>
                <w:rStyle w:val="Strong"/>
              </w:rPr>
              <w:tab/>
              <w:t>Work with others to make improvements to learning and development provision</w:t>
            </w:r>
            <w:r>
              <w:rPr>
                <w:rStyle w:val="Strong"/>
              </w:rPr>
              <w:t xml:space="preserve"> (continued).</w:t>
            </w:r>
          </w:p>
        </w:tc>
        <w:tc>
          <w:tcPr>
            <w:tcW w:w="0" w:type="pct"/>
          </w:tcPr>
          <w:p w14:paraId="4C79951A" w14:textId="77777777" w:rsidR="003E08EC" w:rsidRPr="00B85F09" w:rsidRDefault="003E08EC" w:rsidP="00790B5D">
            <w:pPr>
              <w:pStyle w:val="Tabledata"/>
            </w:pPr>
          </w:p>
        </w:tc>
        <w:tc>
          <w:tcPr>
            <w:tcW w:w="0" w:type="pct"/>
          </w:tcPr>
          <w:p w14:paraId="3B0B249A" w14:textId="26CD3C53" w:rsidR="003E08EC" w:rsidRPr="00B85F09" w:rsidRDefault="00C95F2C" w:rsidP="003E08EC">
            <w:pPr>
              <w:pStyle w:val="List"/>
            </w:pPr>
            <w:r w:rsidRPr="00B85F09">
              <w:t>7.</w:t>
            </w:r>
            <w:r w:rsidR="003E08EC" w:rsidRPr="00B85F09">
              <w:tab/>
              <w:t>How to contribute to quality improvement plans.</w:t>
            </w:r>
          </w:p>
          <w:p w14:paraId="3587EF81" w14:textId="704E564E" w:rsidR="003E08EC" w:rsidRPr="00B85F09" w:rsidRDefault="00C95F2C" w:rsidP="003E08EC">
            <w:pPr>
              <w:pStyle w:val="List"/>
            </w:pPr>
            <w:r w:rsidRPr="00B85F09">
              <w:t>8.</w:t>
            </w:r>
            <w:r w:rsidR="003E08EC" w:rsidRPr="00B85F09">
              <w:tab/>
              <w:t>How to work with those involved in the learning process to influence and implement quality improvement.</w:t>
            </w:r>
          </w:p>
          <w:p w14:paraId="6F59D318" w14:textId="3AFBED3F" w:rsidR="003E08EC" w:rsidRPr="00B85F09" w:rsidRDefault="003E08EC" w:rsidP="003E08EC">
            <w:pPr>
              <w:pStyle w:val="List"/>
            </w:pPr>
            <w:r w:rsidRPr="00B85F09">
              <w:t>9.</w:t>
            </w:r>
            <w:r w:rsidRPr="00B85F09">
              <w:tab/>
              <w:t>Issues related to equality and diversity and that may affect evaluation and improvement to provision, and how to address these.</w:t>
            </w:r>
          </w:p>
        </w:tc>
        <w:tc>
          <w:tcPr>
            <w:tcW w:w="0" w:type="pct"/>
          </w:tcPr>
          <w:p w14:paraId="640438F3" w14:textId="77777777" w:rsidR="003E08EC" w:rsidRPr="00B85F09" w:rsidRDefault="003E08EC" w:rsidP="00790B5D">
            <w:pPr>
              <w:pStyle w:val="Tabledata"/>
            </w:pPr>
          </w:p>
        </w:tc>
        <w:tc>
          <w:tcPr>
            <w:tcW w:w="0" w:type="pct"/>
          </w:tcPr>
          <w:p w14:paraId="0BDCE152" w14:textId="77777777" w:rsidR="003E08EC" w:rsidRPr="00B85F09" w:rsidRDefault="003E08EC" w:rsidP="003E08EC">
            <w:pPr>
              <w:pStyle w:val="Tabledata"/>
              <w:rPr>
                <w:rStyle w:val="Strong"/>
              </w:rPr>
            </w:pPr>
            <w:r w:rsidRPr="00B85F09">
              <w:rPr>
                <w:rStyle w:val="Strong"/>
              </w:rPr>
              <w:t>Knowledge</w:t>
            </w:r>
          </w:p>
          <w:p w14:paraId="33BCC14F" w14:textId="373FF36B" w:rsidR="003E08EC" w:rsidRPr="00B85F09" w:rsidRDefault="003E08EC" w:rsidP="003E08EC">
            <w:pPr>
              <w:pStyle w:val="Tabledata"/>
            </w:pPr>
            <w:r w:rsidRPr="00B85F09">
              <w:t xml:space="preserve">The </w:t>
            </w:r>
            <w:r w:rsidR="00F6332F" w:rsidRPr="00B85F09">
              <w:t>candidate</w:t>
            </w:r>
            <w:r w:rsidRPr="00B85F09">
              <w:t xml:space="preserve"> must show that they have all the knowledge specified. This may be evidenced through:</w:t>
            </w:r>
          </w:p>
          <w:p w14:paraId="6B50C837" w14:textId="77777777" w:rsidR="003E08EC" w:rsidRPr="00B85F09" w:rsidRDefault="003E08EC" w:rsidP="003E08EC">
            <w:pPr>
              <w:pStyle w:val="Tablebulletlevel1"/>
            </w:pPr>
            <w:r w:rsidRPr="00B85F09">
              <w:t>discussion with their assessor</w:t>
            </w:r>
          </w:p>
          <w:p w14:paraId="151DE1FD" w14:textId="77777777" w:rsidR="003E08EC" w:rsidRPr="00B85F09" w:rsidRDefault="003E08EC" w:rsidP="003E08EC">
            <w:pPr>
              <w:pStyle w:val="Tablebulletlevel1"/>
            </w:pPr>
            <w:r w:rsidRPr="00B85F09">
              <w:t>recorded questions and answers (written or oral)</w:t>
            </w:r>
          </w:p>
          <w:p w14:paraId="1109BE96" w14:textId="1F794333" w:rsidR="003E08EC" w:rsidRPr="00B85F09" w:rsidRDefault="00F6332F" w:rsidP="003E08EC">
            <w:pPr>
              <w:pStyle w:val="Tablebulletlevel1"/>
            </w:pPr>
            <w:r w:rsidRPr="00B85F09">
              <w:t>candidate</w:t>
            </w:r>
            <w:r w:rsidR="003E08EC" w:rsidRPr="00B85F09">
              <w:t xml:space="preserve"> statement</w:t>
            </w:r>
          </w:p>
        </w:tc>
        <w:tc>
          <w:tcPr>
            <w:tcW w:w="0" w:type="pct"/>
          </w:tcPr>
          <w:p w14:paraId="3DE14115" w14:textId="77777777" w:rsidR="003E08EC" w:rsidRPr="00B85F09" w:rsidRDefault="003E08EC" w:rsidP="00790B5D">
            <w:pPr>
              <w:pStyle w:val="Tabledata"/>
            </w:pPr>
          </w:p>
        </w:tc>
      </w:tr>
    </w:tbl>
    <w:p w14:paraId="57834E5D" w14:textId="77777777" w:rsidR="003852C7" w:rsidRPr="00B85F09" w:rsidRDefault="003852C7" w:rsidP="003852C7"/>
    <w:p w14:paraId="73965609" w14:textId="696F8B8E" w:rsidR="003E08EC" w:rsidRPr="00B85F09" w:rsidRDefault="003E08EC">
      <w:r w:rsidRPr="00B85F09">
        <w:br w:type="page"/>
      </w:r>
    </w:p>
    <w:p w14:paraId="4D039C70" w14:textId="77777777" w:rsidR="003E08EC" w:rsidRPr="00B85F09" w:rsidRDefault="003E08EC" w:rsidP="001A06F3">
      <w:pPr>
        <w:pStyle w:val="Unitcodeandtitle"/>
      </w:pPr>
      <w:r w:rsidRPr="00B85F09">
        <w:lastRenderedPageBreak/>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3D4AE2" w:rsidRPr="00B85F09" w14:paraId="17EB6B01"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64032D7" w14:textId="23CC6130"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4114EB17" w14:textId="77777777" w:rsidTr="00877F5E">
        <w:trPr>
          <w:cantSplit/>
          <w:trHeight w:val="4706"/>
        </w:trPr>
        <w:tc>
          <w:tcPr>
            <w:tcW w:w="14560" w:type="dxa"/>
          </w:tcPr>
          <w:p w14:paraId="3D74B372" w14:textId="77777777" w:rsidR="003D4AE2" w:rsidRPr="00B85F09" w:rsidRDefault="003D4AE2" w:rsidP="00877F5E">
            <w:pPr>
              <w:pStyle w:val="Tabledata"/>
            </w:pPr>
          </w:p>
        </w:tc>
      </w:tr>
    </w:tbl>
    <w:p w14:paraId="5A8BA08E" w14:textId="4AB8D4CD"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399B4133" w14:textId="16569B49"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42124A9"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BE3CDDD" w14:textId="350B858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749C330" w14:textId="40B6C912" w:rsidR="003E08EC" w:rsidRPr="00B85F09" w:rsidRDefault="003E08EC">
      <w:r w:rsidRPr="00B85F09">
        <w:br w:type="page"/>
      </w:r>
    </w:p>
    <w:p w14:paraId="61B73DD4" w14:textId="0FF24E89" w:rsidR="003E08EC" w:rsidRPr="00B85F09" w:rsidRDefault="00F571AB" w:rsidP="003E08EC">
      <w:pPr>
        <w:pStyle w:val="Heading3"/>
      </w:pPr>
      <w:bookmarkStart w:id="29" w:name="_Toc201297048"/>
      <w:r w:rsidRPr="00B85F09">
        <w:lastRenderedPageBreak/>
        <w:t xml:space="preserve">J8RP 04 </w:t>
      </w:r>
      <w:r w:rsidR="003E08EC" w:rsidRPr="00B85F09">
        <w:t xml:space="preserve">Evidence Index: Assess </w:t>
      </w:r>
      <w:r w:rsidR="00F6332F" w:rsidRPr="00B85F09">
        <w:t>Learner</w:t>
      </w:r>
      <w:r w:rsidR="003E08EC" w:rsidRPr="00B85F09">
        <w:t xml:space="preserve"> Achievement in the Workplace Using Direct Methods</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E08EC" w:rsidRPr="00B85F09" w14:paraId="2218613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4DCBD99D" w14:textId="77777777" w:rsidR="003E08EC" w:rsidRPr="00B85F09" w:rsidRDefault="003E08EC" w:rsidP="00790B5D">
            <w:pPr>
              <w:pStyle w:val="TableHeader"/>
            </w:pPr>
            <w:r w:rsidRPr="00B85F09">
              <w:t>Evidence</w:t>
            </w:r>
            <w:r w:rsidRPr="00B85F09">
              <w:br/>
              <w:t>number</w:t>
            </w:r>
          </w:p>
        </w:tc>
        <w:tc>
          <w:tcPr>
            <w:tcW w:w="556" w:type="pct"/>
          </w:tcPr>
          <w:p w14:paraId="20682F95" w14:textId="77777777" w:rsidR="003E08EC" w:rsidRPr="00B85F09" w:rsidRDefault="003E08EC" w:rsidP="00790B5D">
            <w:pPr>
              <w:pStyle w:val="TableHeader"/>
            </w:pPr>
            <w:r w:rsidRPr="00B85F09">
              <w:t>Location</w:t>
            </w:r>
          </w:p>
        </w:tc>
        <w:tc>
          <w:tcPr>
            <w:tcW w:w="1552" w:type="pct"/>
            <w:tcBorders>
              <w:right w:val="single" w:sz="24" w:space="0" w:color="000000"/>
            </w:tcBorders>
          </w:tcPr>
          <w:p w14:paraId="57F62EE9" w14:textId="77777777" w:rsidR="003E08EC" w:rsidRPr="00B85F09" w:rsidRDefault="003E08EC" w:rsidP="00790B5D">
            <w:pPr>
              <w:pStyle w:val="TableHeader"/>
            </w:pPr>
            <w:r w:rsidRPr="00B85F09">
              <w:t>Type of evidence, for example, my explanation</w:t>
            </w:r>
          </w:p>
        </w:tc>
        <w:tc>
          <w:tcPr>
            <w:tcW w:w="454" w:type="pct"/>
            <w:tcBorders>
              <w:left w:val="single" w:sz="24" w:space="0" w:color="000000"/>
            </w:tcBorders>
          </w:tcPr>
          <w:p w14:paraId="1A727AF0" w14:textId="77777777" w:rsidR="003E08EC" w:rsidRPr="00B85F09" w:rsidRDefault="003E08EC" w:rsidP="00790B5D">
            <w:pPr>
              <w:pStyle w:val="TableHeader"/>
            </w:pPr>
            <w:r w:rsidRPr="00B85F09">
              <w:t>Evidence</w:t>
            </w:r>
            <w:r w:rsidRPr="00B85F09">
              <w:br/>
              <w:t>number</w:t>
            </w:r>
          </w:p>
        </w:tc>
        <w:tc>
          <w:tcPr>
            <w:tcW w:w="529" w:type="pct"/>
          </w:tcPr>
          <w:p w14:paraId="34E2F7F2" w14:textId="77777777" w:rsidR="003E08EC" w:rsidRPr="00B85F09" w:rsidRDefault="003E08EC" w:rsidP="00790B5D">
            <w:pPr>
              <w:pStyle w:val="TableHeader"/>
            </w:pPr>
            <w:r w:rsidRPr="00B85F09">
              <w:t>Location</w:t>
            </w:r>
          </w:p>
        </w:tc>
        <w:tc>
          <w:tcPr>
            <w:tcW w:w="1455" w:type="pct"/>
          </w:tcPr>
          <w:p w14:paraId="024EBF95" w14:textId="77777777" w:rsidR="003E08EC" w:rsidRPr="00B85F09" w:rsidRDefault="003E08EC" w:rsidP="00790B5D">
            <w:pPr>
              <w:pStyle w:val="TableHeader"/>
            </w:pPr>
            <w:r w:rsidRPr="00B85F09">
              <w:t>Type of evidence, for example, my explanation</w:t>
            </w:r>
          </w:p>
        </w:tc>
      </w:tr>
      <w:tr w:rsidR="003E08EC" w:rsidRPr="00B85F09" w14:paraId="7B518E02" w14:textId="77777777" w:rsidTr="00790B5D">
        <w:trPr>
          <w:cantSplit/>
        </w:trPr>
        <w:tc>
          <w:tcPr>
            <w:tcW w:w="454" w:type="pct"/>
          </w:tcPr>
          <w:p w14:paraId="1C573E27" w14:textId="77777777" w:rsidR="003E08EC" w:rsidRPr="00B85F09" w:rsidRDefault="003E08EC" w:rsidP="00790B5D">
            <w:pPr>
              <w:pStyle w:val="Tabledata"/>
            </w:pPr>
          </w:p>
        </w:tc>
        <w:tc>
          <w:tcPr>
            <w:tcW w:w="556" w:type="pct"/>
          </w:tcPr>
          <w:p w14:paraId="59F8123E" w14:textId="77777777" w:rsidR="003E08EC" w:rsidRPr="00B85F09" w:rsidRDefault="003E08EC" w:rsidP="00790B5D">
            <w:pPr>
              <w:pStyle w:val="Tabledata"/>
            </w:pPr>
          </w:p>
        </w:tc>
        <w:tc>
          <w:tcPr>
            <w:tcW w:w="1552" w:type="pct"/>
            <w:tcBorders>
              <w:right w:val="single" w:sz="24" w:space="0" w:color="000000"/>
            </w:tcBorders>
          </w:tcPr>
          <w:p w14:paraId="1CE0B795" w14:textId="77777777" w:rsidR="003E08EC" w:rsidRPr="00B85F09" w:rsidRDefault="003E08EC" w:rsidP="00790B5D">
            <w:pPr>
              <w:pStyle w:val="Tabledata"/>
            </w:pPr>
          </w:p>
        </w:tc>
        <w:tc>
          <w:tcPr>
            <w:tcW w:w="454" w:type="pct"/>
            <w:tcBorders>
              <w:left w:val="single" w:sz="24" w:space="0" w:color="000000"/>
            </w:tcBorders>
          </w:tcPr>
          <w:p w14:paraId="73EF878C" w14:textId="77777777" w:rsidR="003E08EC" w:rsidRPr="00B85F09" w:rsidRDefault="003E08EC" w:rsidP="00790B5D">
            <w:pPr>
              <w:pStyle w:val="Tabledata"/>
            </w:pPr>
          </w:p>
        </w:tc>
        <w:tc>
          <w:tcPr>
            <w:tcW w:w="529" w:type="pct"/>
          </w:tcPr>
          <w:p w14:paraId="472FFD72" w14:textId="77777777" w:rsidR="003E08EC" w:rsidRPr="00B85F09" w:rsidRDefault="003E08EC" w:rsidP="00790B5D">
            <w:pPr>
              <w:pStyle w:val="Tabledata"/>
            </w:pPr>
          </w:p>
        </w:tc>
        <w:tc>
          <w:tcPr>
            <w:tcW w:w="1455" w:type="pct"/>
          </w:tcPr>
          <w:p w14:paraId="171AD45C" w14:textId="77777777" w:rsidR="003E08EC" w:rsidRPr="00B85F09" w:rsidRDefault="003E08EC" w:rsidP="00790B5D">
            <w:pPr>
              <w:pStyle w:val="Tabledata"/>
            </w:pPr>
          </w:p>
        </w:tc>
      </w:tr>
      <w:tr w:rsidR="003E08EC" w:rsidRPr="00B85F09" w14:paraId="740860F8" w14:textId="77777777" w:rsidTr="00790B5D">
        <w:trPr>
          <w:cantSplit/>
        </w:trPr>
        <w:tc>
          <w:tcPr>
            <w:tcW w:w="454" w:type="pct"/>
          </w:tcPr>
          <w:p w14:paraId="02C1D299" w14:textId="77777777" w:rsidR="003E08EC" w:rsidRPr="00B85F09" w:rsidRDefault="003E08EC" w:rsidP="00790B5D">
            <w:pPr>
              <w:pStyle w:val="Tabledata"/>
            </w:pPr>
          </w:p>
        </w:tc>
        <w:tc>
          <w:tcPr>
            <w:tcW w:w="556" w:type="pct"/>
          </w:tcPr>
          <w:p w14:paraId="60B8F266" w14:textId="77777777" w:rsidR="003E08EC" w:rsidRPr="00B85F09" w:rsidRDefault="003E08EC" w:rsidP="00790B5D">
            <w:pPr>
              <w:pStyle w:val="Tabledata"/>
            </w:pPr>
          </w:p>
        </w:tc>
        <w:tc>
          <w:tcPr>
            <w:tcW w:w="1552" w:type="pct"/>
            <w:tcBorders>
              <w:right w:val="single" w:sz="24" w:space="0" w:color="000000"/>
            </w:tcBorders>
          </w:tcPr>
          <w:p w14:paraId="32382373" w14:textId="77777777" w:rsidR="003E08EC" w:rsidRPr="00B85F09" w:rsidRDefault="003E08EC" w:rsidP="00790B5D">
            <w:pPr>
              <w:pStyle w:val="Tabledata"/>
            </w:pPr>
          </w:p>
        </w:tc>
        <w:tc>
          <w:tcPr>
            <w:tcW w:w="454" w:type="pct"/>
            <w:tcBorders>
              <w:left w:val="single" w:sz="24" w:space="0" w:color="000000"/>
            </w:tcBorders>
          </w:tcPr>
          <w:p w14:paraId="2EB4CEF1" w14:textId="77777777" w:rsidR="003E08EC" w:rsidRPr="00B85F09" w:rsidRDefault="003E08EC" w:rsidP="00790B5D">
            <w:pPr>
              <w:pStyle w:val="Tabledata"/>
            </w:pPr>
          </w:p>
        </w:tc>
        <w:tc>
          <w:tcPr>
            <w:tcW w:w="529" w:type="pct"/>
          </w:tcPr>
          <w:p w14:paraId="6973B70F" w14:textId="77777777" w:rsidR="003E08EC" w:rsidRPr="00B85F09" w:rsidRDefault="003E08EC" w:rsidP="00790B5D">
            <w:pPr>
              <w:pStyle w:val="Tabledata"/>
            </w:pPr>
          </w:p>
        </w:tc>
        <w:tc>
          <w:tcPr>
            <w:tcW w:w="1455" w:type="pct"/>
          </w:tcPr>
          <w:p w14:paraId="1742AD8B" w14:textId="77777777" w:rsidR="003E08EC" w:rsidRPr="00B85F09" w:rsidRDefault="003E08EC" w:rsidP="00790B5D">
            <w:pPr>
              <w:pStyle w:val="Tabledata"/>
            </w:pPr>
          </w:p>
        </w:tc>
      </w:tr>
      <w:tr w:rsidR="003E08EC" w:rsidRPr="00B85F09" w14:paraId="5B756DAB" w14:textId="77777777" w:rsidTr="00790B5D">
        <w:trPr>
          <w:cantSplit/>
        </w:trPr>
        <w:tc>
          <w:tcPr>
            <w:tcW w:w="454" w:type="pct"/>
          </w:tcPr>
          <w:p w14:paraId="007D0222" w14:textId="77777777" w:rsidR="003E08EC" w:rsidRPr="00B85F09" w:rsidRDefault="003E08EC" w:rsidP="00790B5D">
            <w:pPr>
              <w:pStyle w:val="Tabledata"/>
            </w:pPr>
          </w:p>
        </w:tc>
        <w:tc>
          <w:tcPr>
            <w:tcW w:w="556" w:type="pct"/>
          </w:tcPr>
          <w:p w14:paraId="56C78587" w14:textId="77777777" w:rsidR="003E08EC" w:rsidRPr="00B85F09" w:rsidRDefault="003E08EC" w:rsidP="00790B5D">
            <w:pPr>
              <w:pStyle w:val="Tabledata"/>
            </w:pPr>
          </w:p>
        </w:tc>
        <w:tc>
          <w:tcPr>
            <w:tcW w:w="1552" w:type="pct"/>
            <w:tcBorders>
              <w:right w:val="single" w:sz="24" w:space="0" w:color="000000"/>
            </w:tcBorders>
          </w:tcPr>
          <w:p w14:paraId="3F5A6835" w14:textId="77777777" w:rsidR="003E08EC" w:rsidRPr="00B85F09" w:rsidRDefault="003E08EC" w:rsidP="00790B5D">
            <w:pPr>
              <w:pStyle w:val="Tabledata"/>
            </w:pPr>
          </w:p>
        </w:tc>
        <w:tc>
          <w:tcPr>
            <w:tcW w:w="454" w:type="pct"/>
            <w:tcBorders>
              <w:left w:val="single" w:sz="24" w:space="0" w:color="000000"/>
            </w:tcBorders>
          </w:tcPr>
          <w:p w14:paraId="0A5C883B" w14:textId="77777777" w:rsidR="003E08EC" w:rsidRPr="00B85F09" w:rsidRDefault="003E08EC" w:rsidP="00790B5D">
            <w:pPr>
              <w:pStyle w:val="Tabledata"/>
            </w:pPr>
          </w:p>
        </w:tc>
        <w:tc>
          <w:tcPr>
            <w:tcW w:w="529" w:type="pct"/>
          </w:tcPr>
          <w:p w14:paraId="1AE30425" w14:textId="77777777" w:rsidR="003E08EC" w:rsidRPr="00B85F09" w:rsidRDefault="003E08EC" w:rsidP="00790B5D">
            <w:pPr>
              <w:pStyle w:val="Tabledata"/>
            </w:pPr>
          </w:p>
        </w:tc>
        <w:tc>
          <w:tcPr>
            <w:tcW w:w="1455" w:type="pct"/>
          </w:tcPr>
          <w:p w14:paraId="1222C893" w14:textId="77777777" w:rsidR="003E08EC" w:rsidRPr="00B85F09" w:rsidRDefault="003E08EC" w:rsidP="00790B5D">
            <w:pPr>
              <w:pStyle w:val="Tabledata"/>
            </w:pPr>
          </w:p>
        </w:tc>
      </w:tr>
      <w:tr w:rsidR="003E08EC" w:rsidRPr="00B85F09" w14:paraId="2E7B4710" w14:textId="77777777" w:rsidTr="00790B5D">
        <w:trPr>
          <w:cantSplit/>
        </w:trPr>
        <w:tc>
          <w:tcPr>
            <w:tcW w:w="454" w:type="pct"/>
          </w:tcPr>
          <w:p w14:paraId="42FD10CA" w14:textId="77777777" w:rsidR="003E08EC" w:rsidRPr="00B85F09" w:rsidRDefault="003E08EC" w:rsidP="00790B5D">
            <w:pPr>
              <w:pStyle w:val="Tabledata"/>
            </w:pPr>
          </w:p>
        </w:tc>
        <w:tc>
          <w:tcPr>
            <w:tcW w:w="556" w:type="pct"/>
          </w:tcPr>
          <w:p w14:paraId="0179DCCB" w14:textId="77777777" w:rsidR="003E08EC" w:rsidRPr="00B85F09" w:rsidRDefault="003E08EC" w:rsidP="00790B5D">
            <w:pPr>
              <w:pStyle w:val="Tabledata"/>
            </w:pPr>
          </w:p>
        </w:tc>
        <w:tc>
          <w:tcPr>
            <w:tcW w:w="1552" w:type="pct"/>
            <w:tcBorders>
              <w:right w:val="single" w:sz="24" w:space="0" w:color="000000"/>
            </w:tcBorders>
          </w:tcPr>
          <w:p w14:paraId="3B180F32" w14:textId="77777777" w:rsidR="003E08EC" w:rsidRPr="00B85F09" w:rsidRDefault="003E08EC" w:rsidP="00790B5D">
            <w:pPr>
              <w:pStyle w:val="Tabledata"/>
            </w:pPr>
          </w:p>
        </w:tc>
        <w:tc>
          <w:tcPr>
            <w:tcW w:w="454" w:type="pct"/>
            <w:tcBorders>
              <w:left w:val="single" w:sz="24" w:space="0" w:color="000000"/>
            </w:tcBorders>
          </w:tcPr>
          <w:p w14:paraId="250BB487" w14:textId="77777777" w:rsidR="003E08EC" w:rsidRPr="00B85F09" w:rsidRDefault="003E08EC" w:rsidP="00790B5D">
            <w:pPr>
              <w:pStyle w:val="Tabledata"/>
            </w:pPr>
          </w:p>
        </w:tc>
        <w:tc>
          <w:tcPr>
            <w:tcW w:w="529" w:type="pct"/>
          </w:tcPr>
          <w:p w14:paraId="4D19694C" w14:textId="77777777" w:rsidR="003E08EC" w:rsidRPr="00B85F09" w:rsidRDefault="003E08EC" w:rsidP="00790B5D">
            <w:pPr>
              <w:pStyle w:val="Tabledata"/>
            </w:pPr>
          </w:p>
        </w:tc>
        <w:tc>
          <w:tcPr>
            <w:tcW w:w="1455" w:type="pct"/>
          </w:tcPr>
          <w:p w14:paraId="62E962AC" w14:textId="77777777" w:rsidR="003E08EC" w:rsidRPr="00B85F09" w:rsidRDefault="003E08EC" w:rsidP="00790B5D">
            <w:pPr>
              <w:pStyle w:val="Tabledata"/>
            </w:pPr>
          </w:p>
        </w:tc>
      </w:tr>
      <w:tr w:rsidR="003E08EC" w:rsidRPr="00B85F09" w14:paraId="7DF46823" w14:textId="77777777" w:rsidTr="00790B5D">
        <w:trPr>
          <w:cantSplit/>
        </w:trPr>
        <w:tc>
          <w:tcPr>
            <w:tcW w:w="454" w:type="pct"/>
          </w:tcPr>
          <w:p w14:paraId="4A61FDD7" w14:textId="77777777" w:rsidR="003E08EC" w:rsidRPr="00B85F09" w:rsidRDefault="003E08EC" w:rsidP="00790B5D">
            <w:pPr>
              <w:pStyle w:val="Tabledata"/>
            </w:pPr>
          </w:p>
        </w:tc>
        <w:tc>
          <w:tcPr>
            <w:tcW w:w="556" w:type="pct"/>
          </w:tcPr>
          <w:p w14:paraId="2C53F075" w14:textId="77777777" w:rsidR="003E08EC" w:rsidRPr="00B85F09" w:rsidRDefault="003E08EC" w:rsidP="00790B5D">
            <w:pPr>
              <w:pStyle w:val="Tabledata"/>
            </w:pPr>
          </w:p>
        </w:tc>
        <w:tc>
          <w:tcPr>
            <w:tcW w:w="1552" w:type="pct"/>
            <w:tcBorders>
              <w:right w:val="single" w:sz="24" w:space="0" w:color="000000"/>
            </w:tcBorders>
          </w:tcPr>
          <w:p w14:paraId="2B3C79B1" w14:textId="77777777" w:rsidR="003E08EC" w:rsidRPr="00B85F09" w:rsidRDefault="003E08EC" w:rsidP="00790B5D">
            <w:pPr>
              <w:spacing w:before="40" w:after="40"/>
              <w:rPr>
                <w:rFonts w:cs="Arial"/>
              </w:rPr>
            </w:pPr>
          </w:p>
        </w:tc>
        <w:tc>
          <w:tcPr>
            <w:tcW w:w="454" w:type="pct"/>
            <w:tcBorders>
              <w:left w:val="single" w:sz="24" w:space="0" w:color="000000"/>
            </w:tcBorders>
          </w:tcPr>
          <w:p w14:paraId="4A155630" w14:textId="77777777" w:rsidR="003E08EC" w:rsidRPr="00B85F09" w:rsidRDefault="003E08EC" w:rsidP="00790B5D">
            <w:pPr>
              <w:pStyle w:val="Tabledata"/>
            </w:pPr>
          </w:p>
        </w:tc>
        <w:tc>
          <w:tcPr>
            <w:tcW w:w="529" w:type="pct"/>
          </w:tcPr>
          <w:p w14:paraId="2F9855F1" w14:textId="77777777" w:rsidR="003E08EC" w:rsidRPr="00B85F09" w:rsidRDefault="003E08EC" w:rsidP="00790B5D">
            <w:pPr>
              <w:pStyle w:val="Tabledata"/>
            </w:pPr>
          </w:p>
        </w:tc>
        <w:tc>
          <w:tcPr>
            <w:tcW w:w="1455" w:type="pct"/>
          </w:tcPr>
          <w:p w14:paraId="0225C49D" w14:textId="77777777" w:rsidR="003E08EC" w:rsidRPr="00B85F09" w:rsidRDefault="003E08EC" w:rsidP="00790B5D">
            <w:pPr>
              <w:pStyle w:val="Tabledata"/>
            </w:pPr>
          </w:p>
        </w:tc>
      </w:tr>
      <w:tr w:rsidR="003E08EC" w:rsidRPr="00B85F09" w14:paraId="40057CF7" w14:textId="77777777" w:rsidTr="00790B5D">
        <w:trPr>
          <w:cantSplit/>
        </w:trPr>
        <w:tc>
          <w:tcPr>
            <w:tcW w:w="454" w:type="pct"/>
          </w:tcPr>
          <w:p w14:paraId="244C1442" w14:textId="77777777" w:rsidR="003E08EC" w:rsidRPr="00B85F09" w:rsidRDefault="003E08EC" w:rsidP="00790B5D">
            <w:pPr>
              <w:pStyle w:val="Tabledata"/>
            </w:pPr>
          </w:p>
        </w:tc>
        <w:tc>
          <w:tcPr>
            <w:tcW w:w="556" w:type="pct"/>
          </w:tcPr>
          <w:p w14:paraId="15B1F707" w14:textId="77777777" w:rsidR="003E08EC" w:rsidRPr="00B85F09" w:rsidRDefault="003E08EC" w:rsidP="00790B5D">
            <w:pPr>
              <w:pStyle w:val="Tabledata"/>
            </w:pPr>
          </w:p>
        </w:tc>
        <w:tc>
          <w:tcPr>
            <w:tcW w:w="1552" w:type="pct"/>
            <w:tcBorders>
              <w:right w:val="single" w:sz="24" w:space="0" w:color="000000"/>
            </w:tcBorders>
          </w:tcPr>
          <w:p w14:paraId="675E9338" w14:textId="77777777" w:rsidR="003E08EC" w:rsidRPr="00B85F09" w:rsidRDefault="003E08EC" w:rsidP="00790B5D">
            <w:pPr>
              <w:spacing w:before="40" w:after="40"/>
              <w:rPr>
                <w:rFonts w:cs="Arial"/>
              </w:rPr>
            </w:pPr>
          </w:p>
        </w:tc>
        <w:tc>
          <w:tcPr>
            <w:tcW w:w="454" w:type="pct"/>
            <w:tcBorders>
              <w:left w:val="single" w:sz="24" w:space="0" w:color="000000"/>
            </w:tcBorders>
          </w:tcPr>
          <w:p w14:paraId="3242B6B8" w14:textId="77777777" w:rsidR="003E08EC" w:rsidRPr="00B85F09" w:rsidRDefault="003E08EC" w:rsidP="00790B5D">
            <w:pPr>
              <w:pStyle w:val="Tabledata"/>
            </w:pPr>
          </w:p>
        </w:tc>
        <w:tc>
          <w:tcPr>
            <w:tcW w:w="529" w:type="pct"/>
          </w:tcPr>
          <w:p w14:paraId="44686F7C" w14:textId="77777777" w:rsidR="003E08EC" w:rsidRPr="00B85F09" w:rsidRDefault="003E08EC" w:rsidP="00790B5D">
            <w:pPr>
              <w:pStyle w:val="Tabledata"/>
            </w:pPr>
          </w:p>
        </w:tc>
        <w:tc>
          <w:tcPr>
            <w:tcW w:w="1455" w:type="pct"/>
          </w:tcPr>
          <w:p w14:paraId="7589BC30" w14:textId="77777777" w:rsidR="003E08EC" w:rsidRPr="00B85F09" w:rsidRDefault="003E08EC" w:rsidP="00790B5D">
            <w:pPr>
              <w:pStyle w:val="Tabledata"/>
            </w:pPr>
          </w:p>
        </w:tc>
      </w:tr>
      <w:tr w:rsidR="003E08EC" w:rsidRPr="00B85F09" w14:paraId="34C583DC" w14:textId="77777777" w:rsidTr="00790B5D">
        <w:trPr>
          <w:cantSplit/>
        </w:trPr>
        <w:tc>
          <w:tcPr>
            <w:tcW w:w="454" w:type="pct"/>
          </w:tcPr>
          <w:p w14:paraId="2D97EF91" w14:textId="77777777" w:rsidR="003E08EC" w:rsidRPr="00B85F09" w:rsidRDefault="003E08EC" w:rsidP="00790B5D">
            <w:pPr>
              <w:pStyle w:val="Tabledata"/>
            </w:pPr>
          </w:p>
        </w:tc>
        <w:tc>
          <w:tcPr>
            <w:tcW w:w="556" w:type="pct"/>
          </w:tcPr>
          <w:p w14:paraId="38CE4D5E" w14:textId="77777777" w:rsidR="003E08EC" w:rsidRPr="00B85F09" w:rsidRDefault="003E08EC" w:rsidP="00790B5D">
            <w:pPr>
              <w:pStyle w:val="Tabledata"/>
            </w:pPr>
          </w:p>
        </w:tc>
        <w:tc>
          <w:tcPr>
            <w:tcW w:w="1552" w:type="pct"/>
            <w:tcBorders>
              <w:right w:val="single" w:sz="24" w:space="0" w:color="000000"/>
            </w:tcBorders>
          </w:tcPr>
          <w:p w14:paraId="5D7AD1C2" w14:textId="77777777" w:rsidR="003E08EC" w:rsidRPr="00B85F09" w:rsidRDefault="003E08EC" w:rsidP="00790B5D">
            <w:pPr>
              <w:spacing w:before="40" w:after="40"/>
              <w:rPr>
                <w:rFonts w:cs="Arial"/>
              </w:rPr>
            </w:pPr>
          </w:p>
        </w:tc>
        <w:tc>
          <w:tcPr>
            <w:tcW w:w="454" w:type="pct"/>
            <w:tcBorders>
              <w:left w:val="single" w:sz="24" w:space="0" w:color="000000"/>
            </w:tcBorders>
          </w:tcPr>
          <w:p w14:paraId="4BCDEBAC" w14:textId="77777777" w:rsidR="003E08EC" w:rsidRPr="00B85F09" w:rsidRDefault="003E08EC" w:rsidP="00790B5D">
            <w:pPr>
              <w:pStyle w:val="Tabledata"/>
            </w:pPr>
          </w:p>
        </w:tc>
        <w:tc>
          <w:tcPr>
            <w:tcW w:w="529" w:type="pct"/>
          </w:tcPr>
          <w:p w14:paraId="35D70A6A" w14:textId="77777777" w:rsidR="003E08EC" w:rsidRPr="00B85F09" w:rsidRDefault="003E08EC" w:rsidP="00790B5D">
            <w:pPr>
              <w:pStyle w:val="Tabledata"/>
            </w:pPr>
          </w:p>
        </w:tc>
        <w:tc>
          <w:tcPr>
            <w:tcW w:w="1455" w:type="pct"/>
          </w:tcPr>
          <w:p w14:paraId="15B751B0" w14:textId="77777777" w:rsidR="003E08EC" w:rsidRPr="00B85F09" w:rsidRDefault="003E08EC" w:rsidP="00790B5D">
            <w:pPr>
              <w:pStyle w:val="Tabledata"/>
            </w:pPr>
          </w:p>
        </w:tc>
      </w:tr>
      <w:tr w:rsidR="003E08EC" w:rsidRPr="00B85F09" w14:paraId="4C957EA3" w14:textId="77777777" w:rsidTr="00790B5D">
        <w:trPr>
          <w:cantSplit/>
        </w:trPr>
        <w:tc>
          <w:tcPr>
            <w:tcW w:w="454" w:type="pct"/>
          </w:tcPr>
          <w:p w14:paraId="18606E3C" w14:textId="77777777" w:rsidR="003E08EC" w:rsidRPr="00B85F09" w:rsidRDefault="003E08EC" w:rsidP="00790B5D">
            <w:pPr>
              <w:pStyle w:val="Tabledata"/>
            </w:pPr>
          </w:p>
        </w:tc>
        <w:tc>
          <w:tcPr>
            <w:tcW w:w="556" w:type="pct"/>
          </w:tcPr>
          <w:p w14:paraId="4671A912" w14:textId="77777777" w:rsidR="003E08EC" w:rsidRPr="00B85F09" w:rsidRDefault="003E08EC" w:rsidP="00790B5D">
            <w:pPr>
              <w:pStyle w:val="Tabledata"/>
            </w:pPr>
          </w:p>
        </w:tc>
        <w:tc>
          <w:tcPr>
            <w:tcW w:w="1552" w:type="pct"/>
            <w:tcBorders>
              <w:right w:val="single" w:sz="24" w:space="0" w:color="000000"/>
            </w:tcBorders>
          </w:tcPr>
          <w:p w14:paraId="116FF700" w14:textId="77777777" w:rsidR="003E08EC" w:rsidRPr="00B85F09" w:rsidRDefault="003E08EC" w:rsidP="00790B5D">
            <w:pPr>
              <w:spacing w:before="40" w:after="40"/>
              <w:rPr>
                <w:rFonts w:cs="Arial"/>
              </w:rPr>
            </w:pPr>
          </w:p>
        </w:tc>
        <w:tc>
          <w:tcPr>
            <w:tcW w:w="454" w:type="pct"/>
            <w:tcBorders>
              <w:left w:val="single" w:sz="24" w:space="0" w:color="000000"/>
            </w:tcBorders>
          </w:tcPr>
          <w:p w14:paraId="0F637E37" w14:textId="77777777" w:rsidR="003E08EC" w:rsidRPr="00B85F09" w:rsidRDefault="003E08EC" w:rsidP="00790B5D">
            <w:pPr>
              <w:pStyle w:val="Tabledata"/>
            </w:pPr>
          </w:p>
        </w:tc>
        <w:tc>
          <w:tcPr>
            <w:tcW w:w="529" w:type="pct"/>
          </w:tcPr>
          <w:p w14:paraId="76EDB4D5" w14:textId="77777777" w:rsidR="003E08EC" w:rsidRPr="00B85F09" w:rsidRDefault="003E08EC" w:rsidP="00790B5D">
            <w:pPr>
              <w:pStyle w:val="Tabledata"/>
            </w:pPr>
          </w:p>
        </w:tc>
        <w:tc>
          <w:tcPr>
            <w:tcW w:w="1455" w:type="pct"/>
          </w:tcPr>
          <w:p w14:paraId="183F39B4" w14:textId="77777777" w:rsidR="003E08EC" w:rsidRPr="00B85F09" w:rsidRDefault="003E08EC" w:rsidP="00790B5D">
            <w:pPr>
              <w:pStyle w:val="Tabledata"/>
            </w:pPr>
          </w:p>
        </w:tc>
      </w:tr>
      <w:tr w:rsidR="003E08EC" w:rsidRPr="00B85F09" w14:paraId="4FE8192A" w14:textId="77777777" w:rsidTr="00790B5D">
        <w:trPr>
          <w:cantSplit/>
        </w:trPr>
        <w:tc>
          <w:tcPr>
            <w:tcW w:w="454" w:type="pct"/>
          </w:tcPr>
          <w:p w14:paraId="1E2821A9" w14:textId="77777777" w:rsidR="003E08EC" w:rsidRPr="00B85F09" w:rsidRDefault="003E08EC" w:rsidP="00790B5D">
            <w:pPr>
              <w:pStyle w:val="Tabledata"/>
            </w:pPr>
          </w:p>
        </w:tc>
        <w:tc>
          <w:tcPr>
            <w:tcW w:w="556" w:type="pct"/>
          </w:tcPr>
          <w:p w14:paraId="04A02032" w14:textId="77777777" w:rsidR="003E08EC" w:rsidRPr="00B85F09" w:rsidRDefault="003E08EC" w:rsidP="00790B5D">
            <w:pPr>
              <w:pStyle w:val="Tabledata"/>
            </w:pPr>
          </w:p>
        </w:tc>
        <w:tc>
          <w:tcPr>
            <w:tcW w:w="1552" w:type="pct"/>
            <w:tcBorders>
              <w:right w:val="single" w:sz="24" w:space="0" w:color="000000"/>
            </w:tcBorders>
          </w:tcPr>
          <w:p w14:paraId="0DFFE2CD" w14:textId="77777777" w:rsidR="003E08EC" w:rsidRPr="00B85F09" w:rsidRDefault="003E08EC" w:rsidP="00790B5D">
            <w:pPr>
              <w:spacing w:before="40" w:after="40"/>
              <w:rPr>
                <w:rFonts w:cs="Arial"/>
              </w:rPr>
            </w:pPr>
          </w:p>
        </w:tc>
        <w:tc>
          <w:tcPr>
            <w:tcW w:w="454" w:type="pct"/>
            <w:tcBorders>
              <w:left w:val="single" w:sz="24" w:space="0" w:color="000000"/>
            </w:tcBorders>
          </w:tcPr>
          <w:p w14:paraId="2CAC94A3" w14:textId="77777777" w:rsidR="003E08EC" w:rsidRPr="00B85F09" w:rsidRDefault="003E08EC" w:rsidP="00790B5D">
            <w:pPr>
              <w:pStyle w:val="Tabledata"/>
            </w:pPr>
          </w:p>
        </w:tc>
        <w:tc>
          <w:tcPr>
            <w:tcW w:w="529" w:type="pct"/>
          </w:tcPr>
          <w:p w14:paraId="73CEF399" w14:textId="77777777" w:rsidR="003E08EC" w:rsidRPr="00B85F09" w:rsidRDefault="003E08EC" w:rsidP="00790B5D">
            <w:pPr>
              <w:pStyle w:val="Tabledata"/>
            </w:pPr>
          </w:p>
        </w:tc>
        <w:tc>
          <w:tcPr>
            <w:tcW w:w="1455" w:type="pct"/>
          </w:tcPr>
          <w:p w14:paraId="6564323C" w14:textId="77777777" w:rsidR="003E08EC" w:rsidRPr="00B85F09" w:rsidRDefault="003E08EC" w:rsidP="00790B5D">
            <w:pPr>
              <w:pStyle w:val="Tabledata"/>
            </w:pPr>
          </w:p>
        </w:tc>
      </w:tr>
      <w:tr w:rsidR="003E08EC" w:rsidRPr="00B85F09" w14:paraId="7E33B6A1" w14:textId="77777777" w:rsidTr="00790B5D">
        <w:trPr>
          <w:cantSplit/>
        </w:trPr>
        <w:tc>
          <w:tcPr>
            <w:tcW w:w="454" w:type="pct"/>
          </w:tcPr>
          <w:p w14:paraId="161A3348" w14:textId="77777777" w:rsidR="003E08EC" w:rsidRPr="00B85F09" w:rsidRDefault="003E08EC" w:rsidP="00790B5D">
            <w:pPr>
              <w:pStyle w:val="Tabledata"/>
            </w:pPr>
          </w:p>
        </w:tc>
        <w:tc>
          <w:tcPr>
            <w:tcW w:w="556" w:type="pct"/>
          </w:tcPr>
          <w:p w14:paraId="062E0E87" w14:textId="77777777" w:rsidR="003E08EC" w:rsidRPr="00B85F09" w:rsidRDefault="003E08EC" w:rsidP="00790B5D">
            <w:pPr>
              <w:pStyle w:val="Tabledata"/>
            </w:pPr>
          </w:p>
        </w:tc>
        <w:tc>
          <w:tcPr>
            <w:tcW w:w="1552" w:type="pct"/>
            <w:tcBorders>
              <w:right w:val="single" w:sz="24" w:space="0" w:color="000000"/>
            </w:tcBorders>
          </w:tcPr>
          <w:p w14:paraId="2FEFFB74" w14:textId="77777777" w:rsidR="003E08EC" w:rsidRPr="00B85F09" w:rsidRDefault="003E08EC" w:rsidP="00790B5D">
            <w:pPr>
              <w:spacing w:before="40" w:after="40"/>
              <w:rPr>
                <w:rFonts w:cs="Arial"/>
              </w:rPr>
            </w:pPr>
          </w:p>
        </w:tc>
        <w:tc>
          <w:tcPr>
            <w:tcW w:w="454" w:type="pct"/>
            <w:tcBorders>
              <w:left w:val="single" w:sz="24" w:space="0" w:color="000000"/>
            </w:tcBorders>
          </w:tcPr>
          <w:p w14:paraId="248E63A4" w14:textId="77777777" w:rsidR="003E08EC" w:rsidRPr="00B85F09" w:rsidRDefault="003E08EC" w:rsidP="00790B5D">
            <w:pPr>
              <w:pStyle w:val="Tabledata"/>
            </w:pPr>
          </w:p>
        </w:tc>
        <w:tc>
          <w:tcPr>
            <w:tcW w:w="529" w:type="pct"/>
          </w:tcPr>
          <w:p w14:paraId="05913D89" w14:textId="77777777" w:rsidR="003E08EC" w:rsidRPr="00B85F09" w:rsidRDefault="003E08EC" w:rsidP="00790B5D">
            <w:pPr>
              <w:pStyle w:val="Tabledata"/>
            </w:pPr>
          </w:p>
        </w:tc>
        <w:tc>
          <w:tcPr>
            <w:tcW w:w="1455" w:type="pct"/>
          </w:tcPr>
          <w:p w14:paraId="2FF251AA" w14:textId="77777777" w:rsidR="003E08EC" w:rsidRPr="00B85F09" w:rsidRDefault="003E08EC" w:rsidP="00790B5D">
            <w:pPr>
              <w:pStyle w:val="Tabledata"/>
            </w:pPr>
          </w:p>
        </w:tc>
      </w:tr>
      <w:tr w:rsidR="003E08EC" w:rsidRPr="00B85F09" w14:paraId="31A606FB" w14:textId="77777777" w:rsidTr="00790B5D">
        <w:trPr>
          <w:cantSplit/>
        </w:trPr>
        <w:tc>
          <w:tcPr>
            <w:tcW w:w="454" w:type="pct"/>
          </w:tcPr>
          <w:p w14:paraId="20F23075" w14:textId="77777777" w:rsidR="003E08EC" w:rsidRPr="00B85F09" w:rsidRDefault="003E08EC" w:rsidP="00790B5D">
            <w:pPr>
              <w:pStyle w:val="Tabledata"/>
            </w:pPr>
          </w:p>
        </w:tc>
        <w:tc>
          <w:tcPr>
            <w:tcW w:w="556" w:type="pct"/>
          </w:tcPr>
          <w:p w14:paraId="0639B6A0" w14:textId="77777777" w:rsidR="003E08EC" w:rsidRPr="00B85F09" w:rsidRDefault="003E08EC" w:rsidP="00790B5D">
            <w:pPr>
              <w:pStyle w:val="Tabledata"/>
            </w:pPr>
          </w:p>
        </w:tc>
        <w:tc>
          <w:tcPr>
            <w:tcW w:w="1552" w:type="pct"/>
            <w:tcBorders>
              <w:right w:val="single" w:sz="24" w:space="0" w:color="000000"/>
            </w:tcBorders>
          </w:tcPr>
          <w:p w14:paraId="6F1FBB7D" w14:textId="77777777" w:rsidR="003E08EC" w:rsidRPr="00B85F09" w:rsidRDefault="003E08EC" w:rsidP="00790B5D">
            <w:pPr>
              <w:spacing w:before="40" w:after="40"/>
              <w:rPr>
                <w:rFonts w:cs="Arial"/>
              </w:rPr>
            </w:pPr>
          </w:p>
        </w:tc>
        <w:tc>
          <w:tcPr>
            <w:tcW w:w="454" w:type="pct"/>
            <w:tcBorders>
              <w:left w:val="single" w:sz="24" w:space="0" w:color="000000"/>
            </w:tcBorders>
          </w:tcPr>
          <w:p w14:paraId="2F68A06C" w14:textId="77777777" w:rsidR="003E08EC" w:rsidRPr="00B85F09" w:rsidRDefault="003E08EC" w:rsidP="00790B5D">
            <w:pPr>
              <w:pStyle w:val="Tabledata"/>
            </w:pPr>
          </w:p>
        </w:tc>
        <w:tc>
          <w:tcPr>
            <w:tcW w:w="529" w:type="pct"/>
          </w:tcPr>
          <w:p w14:paraId="5BDF2C5E" w14:textId="77777777" w:rsidR="003E08EC" w:rsidRPr="00B85F09" w:rsidRDefault="003E08EC" w:rsidP="00790B5D">
            <w:pPr>
              <w:pStyle w:val="Tabledata"/>
            </w:pPr>
          </w:p>
        </w:tc>
        <w:tc>
          <w:tcPr>
            <w:tcW w:w="1455" w:type="pct"/>
          </w:tcPr>
          <w:p w14:paraId="1BB609E3" w14:textId="77777777" w:rsidR="003E08EC" w:rsidRPr="00B85F09" w:rsidRDefault="003E08EC" w:rsidP="00790B5D">
            <w:pPr>
              <w:pStyle w:val="Tabledata"/>
            </w:pPr>
          </w:p>
        </w:tc>
      </w:tr>
      <w:tr w:rsidR="003E08EC" w:rsidRPr="00B85F09" w14:paraId="3FC1CC4E" w14:textId="77777777" w:rsidTr="00790B5D">
        <w:trPr>
          <w:cantSplit/>
        </w:trPr>
        <w:tc>
          <w:tcPr>
            <w:tcW w:w="454" w:type="pct"/>
          </w:tcPr>
          <w:p w14:paraId="4966A9E5" w14:textId="77777777" w:rsidR="003E08EC" w:rsidRPr="00B85F09" w:rsidRDefault="003E08EC" w:rsidP="00790B5D">
            <w:pPr>
              <w:pStyle w:val="Tabledata"/>
            </w:pPr>
          </w:p>
        </w:tc>
        <w:tc>
          <w:tcPr>
            <w:tcW w:w="556" w:type="pct"/>
          </w:tcPr>
          <w:p w14:paraId="02908073" w14:textId="77777777" w:rsidR="003E08EC" w:rsidRPr="00B85F09" w:rsidRDefault="003E08EC" w:rsidP="00790B5D">
            <w:pPr>
              <w:pStyle w:val="Tabledata"/>
            </w:pPr>
          </w:p>
        </w:tc>
        <w:tc>
          <w:tcPr>
            <w:tcW w:w="1552" w:type="pct"/>
            <w:tcBorders>
              <w:right w:val="single" w:sz="24" w:space="0" w:color="000000"/>
            </w:tcBorders>
          </w:tcPr>
          <w:p w14:paraId="7C9C6F79" w14:textId="77777777" w:rsidR="003E08EC" w:rsidRPr="00B85F09" w:rsidRDefault="003E08EC" w:rsidP="00790B5D">
            <w:pPr>
              <w:spacing w:before="40" w:after="40"/>
              <w:rPr>
                <w:rFonts w:cs="Arial"/>
              </w:rPr>
            </w:pPr>
          </w:p>
        </w:tc>
        <w:tc>
          <w:tcPr>
            <w:tcW w:w="454" w:type="pct"/>
            <w:tcBorders>
              <w:left w:val="single" w:sz="24" w:space="0" w:color="000000"/>
            </w:tcBorders>
          </w:tcPr>
          <w:p w14:paraId="186D81E7" w14:textId="77777777" w:rsidR="003E08EC" w:rsidRPr="00B85F09" w:rsidRDefault="003E08EC" w:rsidP="00790B5D">
            <w:pPr>
              <w:pStyle w:val="Tabledata"/>
            </w:pPr>
          </w:p>
        </w:tc>
        <w:tc>
          <w:tcPr>
            <w:tcW w:w="529" w:type="pct"/>
          </w:tcPr>
          <w:p w14:paraId="3C1D3896" w14:textId="77777777" w:rsidR="003E08EC" w:rsidRPr="00B85F09" w:rsidRDefault="003E08EC" w:rsidP="00790B5D">
            <w:pPr>
              <w:pStyle w:val="Tabledata"/>
            </w:pPr>
          </w:p>
        </w:tc>
        <w:tc>
          <w:tcPr>
            <w:tcW w:w="1455" w:type="pct"/>
          </w:tcPr>
          <w:p w14:paraId="481098C6" w14:textId="77777777" w:rsidR="003E08EC" w:rsidRPr="00B85F09" w:rsidRDefault="003E08EC" w:rsidP="00790B5D">
            <w:pPr>
              <w:pStyle w:val="Tabledata"/>
            </w:pPr>
          </w:p>
        </w:tc>
      </w:tr>
      <w:tr w:rsidR="003E08EC" w:rsidRPr="00B85F09" w14:paraId="365E350E" w14:textId="77777777" w:rsidTr="00790B5D">
        <w:trPr>
          <w:cantSplit/>
        </w:trPr>
        <w:tc>
          <w:tcPr>
            <w:tcW w:w="454" w:type="pct"/>
          </w:tcPr>
          <w:p w14:paraId="08C7A727" w14:textId="77777777" w:rsidR="003E08EC" w:rsidRPr="00B85F09" w:rsidRDefault="003E08EC" w:rsidP="00790B5D">
            <w:pPr>
              <w:pStyle w:val="Tabledata"/>
            </w:pPr>
          </w:p>
        </w:tc>
        <w:tc>
          <w:tcPr>
            <w:tcW w:w="556" w:type="pct"/>
          </w:tcPr>
          <w:p w14:paraId="6E643C56" w14:textId="77777777" w:rsidR="003E08EC" w:rsidRPr="00B85F09" w:rsidRDefault="003E08EC" w:rsidP="00790B5D">
            <w:pPr>
              <w:pStyle w:val="Tabledata"/>
            </w:pPr>
          </w:p>
        </w:tc>
        <w:tc>
          <w:tcPr>
            <w:tcW w:w="1552" w:type="pct"/>
            <w:tcBorders>
              <w:right w:val="single" w:sz="24" w:space="0" w:color="000000"/>
            </w:tcBorders>
          </w:tcPr>
          <w:p w14:paraId="166B9FCA" w14:textId="77777777" w:rsidR="003E08EC" w:rsidRPr="00B85F09" w:rsidRDefault="003E08EC" w:rsidP="00790B5D">
            <w:pPr>
              <w:spacing w:before="40" w:after="40"/>
              <w:rPr>
                <w:rFonts w:cs="Arial"/>
              </w:rPr>
            </w:pPr>
          </w:p>
        </w:tc>
        <w:tc>
          <w:tcPr>
            <w:tcW w:w="454" w:type="pct"/>
            <w:tcBorders>
              <w:left w:val="single" w:sz="24" w:space="0" w:color="000000"/>
            </w:tcBorders>
          </w:tcPr>
          <w:p w14:paraId="39DDB544" w14:textId="77777777" w:rsidR="003E08EC" w:rsidRPr="00B85F09" w:rsidRDefault="003E08EC" w:rsidP="00790B5D">
            <w:pPr>
              <w:pStyle w:val="Tabledata"/>
            </w:pPr>
          </w:p>
        </w:tc>
        <w:tc>
          <w:tcPr>
            <w:tcW w:w="529" w:type="pct"/>
          </w:tcPr>
          <w:p w14:paraId="097FC3FA" w14:textId="77777777" w:rsidR="003E08EC" w:rsidRPr="00B85F09" w:rsidRDefault="003E08EC" w:rsidP="00790B5D">
            <w:pPr>
              <w:pStyle w:val="Tabledata"/>
            </w:pPr>
          </w:p>
        </w:tc>
        <w:tc>
          <w:tcPr>
            <w:tcW w:w="1455" w:type="pct"/>
          </w:tcPr>
          <w:p w14:paraId="058E123C" w14:textId="77777777" w:rsidR="003E08EC" w:rsidRPr="00B85F09" w:rsidRDefault="003E08EC" w:rsidP="00790B5D">
            <w:pPr>
              <w:pStyle w:val="Tabledata"/>
            </w:pPr>
          </w:p>
        </w:tc>
      </w:tr>
      <w:tr w:rsidR="003E08EC" w:rsidRPr="00B85F09" w14:paraId="6A2CE3CE" w14:textId="77777777" w:rsidTr="00790B5D">
        <w:trPr>
          <w:cantSplit/>
        </w:trPr>
        <w:tc>
          <w:tcPr>
            <w:tcW w:w="454" w:type="pct"/>
          </w:tcPr>
          <w:p w14:paraId="572628D6" w14:textId="77777777" w:rsidR="003E08EC" w:rsidRPr="00B85F09" w:rsidRDefault="003E08EC" w:rsidP="00790B5D">
            <w:pPr>
              <w:pStyle w:val="Tabledata"/>
            </w:pPr>
          </w:p>
        </w:tc>
        <w:tc>
          <w:tcPr>
            <w:tcW w:w="556" w:type="pct"/>
          </w:tcPr>
          <w:p w14:paraId="6DF96FE8" w14:textId="77777777" w:rsidR="003E08EC" w:rsidRPr="00B85F09" w:rsidRDefault="003E08EC" w:rsidP="00790B5D">
            <w:pPr>
              <w:pStyle w:val="Tabledata"/>
            </w:pPr>
          </w:p>
        </w:tc>
        <w:tc>
          <w:tcPr>
            <w:tcW w:w="1552" w:type="pct"/>
            <w:tcBorders>
              <w:right w:val="single" w:sz="24" w:space="0" w:color="000000"/>
            </w:tcBorders>
          </w:tcPr>
          <w:p w14:paraId="15471324" w14:textId="77777777" w:rsidR="003E08EC" w:rsidRPr="00B85F09" w:rsidRDefault="003E08EC" w:rsidP="00790B5D">
            <w:pPr>
              <w:spacing w:before="40" w:after="40"/>
              <w:rPr>
                <w:rFonts w:cs="Arial"/>
              </w:rPr>
            </w:pPr>
          </w:p>
        </w:tc>
        <w:tc>
          <w:tcPr>
            <w:tcW w:w="454" w:type="pct"/>
            <w:tcBorders>
              <w:left w:val="single" w:sz="24" w:space="0" w:color="000000"/>
            </w:tcBorders>
          </w:tcPr>
          <w:p w14:paraId="62B6094B" w14:textId="77777777" w:rsidR="003E08EC" w:rsidRPr="00B85F09" w:rsidRDefault="003E08EC" w:rsidP="00790B5D">
            <w:pPr>
              <w:pStyle w:val="Tabledata"/>
            </w:pPr>
          </w:p>
        </w:tc>
        <w:tc>
          <w:tcPr>
            <w:tcW w:w="529" w:type="pct"/>
          </w:tcPr>
          <w:p w14:paraId="7C8F6B71" w14:textId="77777777" w:rsidR="003E08EC" w:rsidRPr="00B85F09" w:rsidRDefault="003E08EC" w:rsidP="00790B5D">
            <w:pPr>
              <w:pStyle w:val="Tabledata"/>
            </w:pPr>
          </w:p>
        </w:tc>
        <w:tc>
          <w:tcPr>
            <w:tcW w:w="1455" w:type="pct"/>
          </w:tcPr>
          <w:p w14:paraId="2519CF27" w14:textId="77777777" w:rsidR="003E08EC" w:rsidRPr="00B85F09" w:rsidRDefault="003E08EC" w:rsidP="00790B5D">
            <w:pPr>
              <w:pStyle w:val="Tabledata"/>
            </w:pPr>
          </w:p>
        </w:tc>
      </w:tr>
      <w:tr w:rsidR="003E08EC" w:rsidRPr="00B85F09" w14:paraId="0C4FC5CE" w14:textId="77777777" w:rsidTr="00790B5D">
        <w:trPr>
          <w:cantSplit/>
        </w:trPr>
        <w:tc>
          <w:tcPr>
            <w:tcW w:w="454" w:type="pct"/>
          </w:tcPr>
          <w:p w14:paraId="572C5177" w14:textId="77777777" w:rsidR="003E08EC" w:rsidRPr="00B85F09" w:rsidRDefault="003E08EC" w:rsidP="00790B5D">
            <w:pPr>
              <w:pStyle w:val="Tabledata"/>
            </w:pPr>
          </w:p>
        </w:tc>
        <w:tc>
          <w:tcPr>
            <w:tcW w:w="556" w:type="pct"/>
          </w:tcPr>
          <w:p w14:paraId="5A3E3731" w14:textId="77777777" w:rsidR="003E08EC" w:rsidRPr="00B85F09" w:rsidRDefault="003E08EC" w:rsidP="00790B5D">
            <w:pPr>
              <w:pStyle w:val="Tabledata"/>
            </w:pPr>
          </w:p>
        </w:tc>
        <w:tc>
          <w:tcPr>
            <w:tcW w:w="1552" w:type="pct"/>
            <w:tcBorders>
              <w:right w:val="single" w:sz="24" w:space="0" w:color="000000"/>
            </w:tcBorders>
          </w:tcPr>
          <w:p w14:paraId="1FD84166" w14:textId="77777777" w:rsidR="003E08EC" w:rsidRPr="00B85F09" w:rsidRDefault="003E08EC" w:rsidP="00790B5D">
            <w:pPr>
              <w:spacing w:before="40" w:after="40"/>
              <w:rPr>
                <w:rFonts w:cs="Arial"/>
              </w:rPr>
            </w:pPr>
          </w:p>
        </w:tc>
        <w:tc>
          <w:tcPr>
            <w:tcW w:w="454" w:type="pct"/>
            <w:tcBorders>
              <w:left w:val="single" w:sz="24" w:space="0" w:color="000000"/>
            </w:tcBorders>
          </w:tcPr>
          <w:p w14:paraId="46519D6D" w14:textId="77777777" w:rsidR="003E08EC" w:rsidRPr="00B85F09" w:rsidRDefault="003E08EC" w:rsidP="00790B5D">
            <w:pPr>
              <w:pStyle w:val="Tabledata"/>
            </w:pPr>
          </w:p>
        </w:tc>
        <w:tc>
          <w:tcPr>
            <w:tcW w:w="529" w:type="pct"/>
          </w:tcPr>
          <w:p w14:paraId="4411415A" w14:textId="77777777" w:rsidR="003E08EC" w:rsidRPr="00B85F09" w:rsidRDefault="003E08EC" w:rsidP="00790B5D">
            <w:pPr>
              <w:pStyle w:val="Tabledata"/>
            </w:pPr>
          </w:p>
        </w:tc>
        <w:tc>
          <w:tcPr>
            <w:tcW w:w="1455" w:type="pct"/>
          </w:tcPr>
          <w:p w14:paraId="650502F8" w14:textId="77777777" w:rsidR="003E08EC" w:rsidRPr="00B85F09" w:rsidRDefault="003E08EC" w:rsidP="00790B5D">
            <w:pPr>
              <w:pStyle w:val="Tabledata"/>
            </w:pPr>
          </w:p>
        </w:tc>
      </w:tr>
      <w:tr w:rsidR="003E08EC" w:rsidRPr="00B85F09" w14:paraId="7ED9D8C4" w14:textId="77777777" w:rsidTr="00790B5D">
        <w:trPr>
          <w:cantSplit/>
        </w:trPr>
        <w:tc>
          <w:tcPr>
            <w:tcW w:w="454" w:type="pct"/>
          </w:tcPr>
          <w:p w14:paraId="6B641DEA" w14:textId="77777777" w:rsidR="003E08EC" w:rsidRPr="00B85F09" w:rsidRDefault="003E08EC" w:rsidP="00790B5D">
            <w:pPr>
              <w:pStyle w:val="Tabledata"/>
            </w:pPr>
          </w:p>
        </w:tc>
        <w:tc>
          <w:tcPr>
            <w:tcW w:w="556" w:type="pct"/>
          </w:tcPr>
          <w:p w14:paraId="7ADC8F0B" w14:textId="77777777" w:rsidR="003E08EC" w:rsidRPr="00B85F09" w:rsidRDefault="003E08EC" w:rsidP="00790B5D">
            <w:pPr>
              <w:pStyle w:val="Tabledata"/>
            </w:pPr>
          </w:p>
        </w:tc>
        <w:tc>
          <w:tcPr>
            <w:tcW w:w="1552" w:type="pct"/>
            <w:tcBorders>
              <w:right w:val="single" w:sz="24" w:space="0" w:color="000000"/>
            </w:tcBorders>
          </w:tcPr>
          <w:p w14:paraId="7A688EB5" w14:textId="77777777" w:rsidR="003E08EC" w:rsidRPr="00B85F09" w:rsidRDefault="003E08EC" w:rsidP="00790B5D">
            <w:pPr>
              <w:spacing w:before="40" w:after="40"/>
              <w:rPr>
                <w:rFonts w:cs="Arial"/>
              </w:rPr>
            </w:pPr>
          </w:p>
        </w:tc>
        <w:tc>
          <w:tcPr>
            <w:tcW w:w="454" w:type="pct"/>
            <w:tcBorders>
              <w:left w:val="single" w:sz="24" w:space="0" w:color="000000"/>
            </w:tcBorders>
          </w:tcPr>
          <w:p w14:paraId="18379D62" w14:textId="77777777" w:rsidR="003E08EC" w:rsidRPr="00B85F09" w:rsidRDefault="003E08EC" w:rsidP="00790B5D">
            <w:pPr>
              <w:pStyle w:val="Tabledata"/>
            </w:pPr>
          </w:p>
        </w:tc>
        <w:tc>
          <w:tcPr>
            <w:tcW w:w="529" w:type="pct"/>
          </w:tcPr>
          <w:p w14:paraId="289D742C" w14:textId="77777777" w:rsidR="003E08EC" w:rsidRPr="00B85F09" w:rsidRDefault="003E08EC" w:rsidP="00790B5D">
            <w:pPr>
              <w:pStyle w:val="Tabledata"/>
            </w:pPr>
          </w:p>
        </w:tc>
        <w:tc>
          <w:tcPr>
            <w:tcW w:w="1455" w:type="pct"/>
          </w:tcPr>
          <w:p w14:paraId="3B7E7EF9" w14:textId="77777777" w:rsidR="003E08EC" w:rsidRPr="00B85F09" w:rsidRDefault="003E08EC" w:rsidP="00790B5D">
            <w:pPr>
              <w:pStyle w:val="Tabledata"/>
            </w:pPr>
          </w:p>
        </w:tc>
      </w:tr>
    </w:tbl>
    <w:p w14:paraId="3F4C9905" w14:textId="77777777" w:rsidR="003E08EC" w:rsidRPr="00B85F09" w:rsidRDefault="003E08EC" w:rsidP="003852C7"/>
    <w:p w14:paraId="36E47202" w14:textId="74F68C97" w:rsidR="003E08EC" w:rsidRPr="00B85F09" w:rsidRDefault="003E08EC">
      <w:r w:rsidRPr="00B85F09">
        <w:br w:type="page"/>
      </w:r>
    </w:p>
    <w:p w14:paraId="4B9166E4" w14:textId="0146DDF9" w:rsidR="00782006" w:rsidRPr="00B85F09" w:rsidRDefault="00782006" w:rsidP="001A06F3">
      <w:pPr>
        <w:pStyle w:val="Unitcodeandtitle"/>
      </w:pPr>
      <w:r w:rsidRPr="00B85F09">
        <w:lastRenderedPageBreak/>
        <w:t>Unit J8RP 04:</w:t>
      </w:r>
      <w:r w:rsidR="00CC4554" w:rsidRPr="00B85F09">
        <w:t xml:space="preserve"> </w:t>
      </w:r>
      <w:r w:rsidRPr="00B85F09">
        <w:t xml:space="preserve">Assess </w:t>
      </w:r>
      <w:r w:rsidR="00F6332F" w:rsidRPr="00B85F09">
        <w:t>Learner</w:t>
      </w:r>
      <w:r w:rsidRPr="00B85F09">
        <w:t xml:space="preserve"> Achievement in the Workplace Using Direct Methods (CLDLD9D)</w:t>
      </w:r>
    </w:p>
    <w:p w14:paraId="3C8F2433" w14:textId="581E141B" w:rsidR="00782006" w:rsidRPr="00B85F09" w:rsidRDefault="00782006" w:rsidP="00782006">
      <w:pPr>
        <w:pStyle w:val="BodyText"/>
      </w:pPr>
      <w:r w:rsidRPr="00B85F09">
        <w:rPr>
          <w:rStyle w:val="Strong"/>
        </w:rPr>
        <w:t xml:space="preserve">Source: </w:t>
      </w:r>
      <w:r w:rsidRPr="00B85F09">
        <w:t xml:space="preserve">CLD Standards Council Scotland </w:t>
      </w:r>
      <w:r w:rsidR="00254FD9" w:rsidRPr="00B85F09">
        <w:rPr>
          <w:rFonts w:cs="Arial"/>
        </w:rPr>
        <w:t xml:space="preserve">— </w:t>
      </w:r>
      <w:r w:rsidR="0020307F">
        <w:rPr>
          <w:rFonts w:cs="Arial"/>
        </w:rPr>
        <w:t xml:space="preserve">L&amp;D </w:t>
      </w:r>
      <w:r w:rsidRPr="00B85F09">
        <w:t>Standard 9</w:t>
      </w:r>
    </w:p>
    <w:p w14:paraId="120CD3C3" w14:textId="34083E1B" w:rsidR="00782006" w:rsidRPr="00B85F09" w:rsidRDefault="00782006" w:rsidP="00782006">
      <w:pPr>
        <w:pStyle w:val="BodyText"/>
        <w:rPr>
          <w:rStyle w:val="Strong"/>
        </w:rPr>
      </w:pPr>
      <w:r w:rsidRPr="00B85F09">
        <w:rPr>
          <w:rStyle w:val="Strong"/>
        </w:rPr>
        <w:t xml:space="preserve">Who this </w:t>
      </w:r>
      <w:r w:rsidR="00CC4554" w:rsidRPr="00B85F09">
        <w:rPr>
          <w:rStyle w:val="Strong"/>
        </w:rPr>
        <w:t>u</w:t>
      </w:r>
      <w:r w:rsidRPr="00B85F09">
        <w:rPr>
          <w:rStyle w:val="Strong"/>
        </w:rPr>
        <w:t>nit is for</w:t>
      </w:r>
    </w:p>
    <w:p w14:paraId="46A6D465" w14:textId="215535B5" w:rsidR="00782006" w:rsidRPr="00B85F09" w:rsidRDefault="00782006" w:rsidP="00782006">
      <w:pPr>
        <w:pStyle w:val="BodyText"/>
      </w:pPr>
      <w:r w:rsidRPr="00B85F09">
        <w:t xml:space="preserve">This </w:t>
      </w:r>
      <w:r w:rsidR="00CC4554" w:rsidRPr="00B85F09">
        <w:t>u</w:t>
      </w:r>
      <w:r w:rsidRPr="00B85F09">
        <w:t>nit is for those who assess in the workplace using a range of assessment methods:</w:t>
      </w:r>
    </w:p>
    <w:p w14:paraId="6B42926E" w14:textId="14EF9415" w:rsidR="00782006" w:rsidRPr="00B85F09" w:rsidRDefault="00782006" w:rsidP="00782006">
      <w:pPr>
        <w:pStyle w:val="BulletLevel1"/>
      </w:pPr>
      <w:r w:rsidRPr="00B85F09">
        <w:t xml:space="preserve">observation </w:t>
      </w:r>
    </w:p>
    <w:p w14:paraId="73F8711B" w14:textId="06A723A4" w:rsidR="00782006" w:rsidRPr="00B85F09" w:rsidRDefault="00782006" w:rsidP="00782006">
      <w:pPr>
        <w:pStyle w:val="BulletLevel1"/>
      </w:pPr>
      <w:r w:rsidRPr="00B85F09">
        <w:t xml:space="preserve">questioning </w:t>
      </w:r>
    </w:p>
    <w:p w14:paraId="1D180F6C" w14:textId="2B113CC3" w:rsidR="00782006" w:rsidRPr="00B85F09" w:rsidRDefault="00782006" w:rsidP="00CC4554">
      <w:pPr>
        <w:pStyle w:val="BulletLevel1"/>
        <w:spacing w:after="240"/>
      </w:pPr>
      <w:r w:rsidRPr="00B85F09">
        <w:t>examination of work products</w:t>
      </w:r>
    </w:p>
    <w:p w14:paraId="0D425519" w14:textId="77777777" w:rsidR="00782006" w:rsidRPr="00B85F09" w:rsidRDefault="00782006" w:rsidP="00782006">
      <w:pPr>
        <w:pStyle w:val="BodyText"/>
      </w:pPr>
      <w:r w:rsidRPr="00B85F09">
        <w:t>Someone holding this unit will be able to assess SVQs (or individual units), other workplace qualifications and in-company standards that only require one or more of these three assessment methods.</w:t>
      </w:r>
    </w:p>
    <w:p w14:paraId="2FD1901F" w14:textId="77777777" w:rsidR="00782006" w:rsidRPr="00B85F09" w:rsidRDefault="00782006" w:rsidP="00782006">
      <w:pPr>
        <w:pStyle w:val="BodyText"/>
      </w:pPr>
      <w:r w:rsidRPr="00B85F09">
        <w:t>Direct assessors of this kind may also contribute to the assessment of SVQs, other workplace qualifications or in-company standards that require a wider range of assessment methods, where the final assessment decision is being made by another assessor.</w:t>
      </w:r>
    </w:p>
    <w:p w14:paraId="381518AD" w14:textId="1FC7E569" w:rsidR="00782006" w:rsidRPr="00B85F09" w:rsidRDefault="00782006" w:rsidP="00782006">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3AF4CE1D" w14:textId="1855252D" w:rsidR="00782006" w:rsidRPr="00B85F09" w:rsidRDefault="00782006" w:rsidP="00782006">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3A8B06CB" w14:textId="02906FFE" w:rsidR="00CC4554" w:rsidRPr="00B85F09" w:rsidRDefault="00CC4554">
      <w:r w:rsidRPr="00B85F09">
        <w:br w:type="page"/>
      </w:r>
    </w:p>
    <w:p w14:paraId="4AC22A2E" w14:textId="77777777" w:rsidR="00782006" w:rsidRPr="00B85F09" w:rsidRDefault="00782006" w:rsidP="00782006">
      <w:pPr>
        <w:pStyle w:val="BodyText"/>
        <w:rPr>
          <w:rStyle w:val="Strong"/>
        </w:rPr>
      </w:pPr>
      <w:r w:rsidRPr="00B85F09">
        <w:rPr>
          <w:rStyle w:val="Strong"/>
        </w:rPr>
        <w:lastRenderedPageBreak/>
        <w:t>What this unit is about</w:t>
      </w:r>
    </w:p>
    <w:p w14:paraId="4183CC8F" w14:textId="690A8958" w:rsidR="00782006" w:rsidRPr="00B85F09" w:rsidRDefault="00782006" w:rsidP="00CC4554">
      <w:pPr>
        <w:pStyle w:val="BodyText"/>
        <w:spacing w:after="120"/>
      </w:pPr>
      <w:r w:rsidRPr="00B85F09">
        <w:t>The types of activities the assessor-</w:t>
      </w:r>
      <w:r w:rsidR="00F6332F" w:rsidRPr="00B85F09">
        <w:t>candidate</w:t>
      </w:r>
      <w:r w:rsidRPr="00B85F09">
        <w:t xml:space="preserve"> will be involved in include:</w:t>
      </w:r>
    </w:p>
    <w:p w14:paraId="7DAAC049" w14:textId="0BBDEC0D" w:rsidR="00782006" w:rsidRPr="00B85F09" w:rsidRDefault="00782006" w:rsidP="00CC4554">
      <w:pPr>
        <w:pStyle w:val="BulletLevel1"/>
        <w:spacing w:after="60"/>
      </w:pPr>
      <w:r w:rsidRPr="00B85F09">
        <w:t>Preparing to assess</w:t>
      </w:r>
    </w:p>
    <w:p w14:paraId="1A9FB5F8" w14:textId="22420F39" w:rsidR="00782006" w:rsidRPr="00B85F09" w:rsidRDefault="00782006" w:rsidP="00CC4554">
      <w:pPr>
        <w:pStyle w:val="BulletLevel1"/>
        <w:spacing w:after="60"/>
      </w:pPr>
      <w:r w:rsidRPr="00B85F09">
        <w:t>Planning assessments</w:t>
      </w:r>
    </w:p>
    <w:p w14:paraId="7C14B1E6" w14:textId="4BCE656D" w:rsidR="00782006" w:rsidRPr="00B85F09" w:rsidRDefault="00782006" w:rsidP="00CC4554">
      <w:pPr>
        <w:pStyle w:val="BulletLevel1"/>
        <w:spacing w:after="60"/>
      </w:pPr>
      <w:r w:rsidRPr="00B85F09">
        <w:t xml:space="preserve">Assessing </w:t>
      </w:r>
      <w:r w:rsidR="00F6332F" w:rsidRPr="00B85F09">
        <w:t>candidate</w:t>
      </w:r>
      <w:r w:rsidRPr="00B85F09">
        <w:t xml:space="preserve"> performance and knowledge</w:t>
      </w:r>
    </w:p>
    <w:p w14:paraId="40F9B758" w14:textId="44CBF783" w:rsidR="00782006" w:rsidRPr="00B85F09" w:rsidRDefault="00782006" w:rsidP="00CC4554">
      <w:pPr>
        <w:pStyle w:val="BulletLevel1"/>
        <w:spacing w:after="240"/>
      </w:pPr>
      <w:r w:rsidRPr="00B85F09">
        <w:t>Confirming progression and achievement</w:t>
      </w:r>
    </w:p>
    <w:p w14:paraId="3BB538C4" w14:textId="1F4B26E0" w:rsidR="00782006" w:rsidRPr="00B85F09" w:rsidRDefault="00782006" w:rsidP="00782006">
      <w:pPr>
        <w:pStyle w:val="BodyText"/>
      </w:pPr>
      <w:r w:rsidRPr="00B85F09">
        <w:t>To achieve this unit, the assessor-</w:t>
      </w:r>
      <w:r w:rsidR="00F6332F" w:rsidRPr="00B85F09">
        <w:t>candidate</w:t>
      </w:r>
      <w:r w:rsidRPr="00B85F09">
        <w:t xml:space="preserve"> is required to assess the competence of two </w:t>
      </w:r>
      <w:r w:rsidR="00F6332F" w:rsidRPr="00B85F09">
        <w:t>learner</w:t>
      </w:r>
      <w:r w:rsidRPr="00B85F09">
        <w:t>s in their place of work, on two separate occasions (four assessments in total), using standards such as those provided by a national awarding</w:t>
      </w:r>
      <w:r w:rsidR="00AC75D3">
        <w:t>/</w:t>
      </w:r>
      <w:r w:rsidRPr="00B85F09">
        <w:t xml:space="preserve">standard setting body or the </w:t>
      </w:r>
      <w:r w:rsidR="00F6332F" w:rsidRPr="00B85F09">
        <w:t>learner</w:t>
      </w:r>
      <w:r w:rsidRPr="00B85F09">
        <w:t>’s employer.</w:t>
      </w:r>
    </w:p>
    <w:p w14:paraId="31316808" w14:textId="0D8A251C" w:rsidR="00782006" w:rsidRPr="00B85F09" w:rsidRDefault="00782006" w:rsidP="00CC4554">
      <w:pPr>
        <w:pStyle w:val="BodyText"/>
        <w:spacing w:after="120"/>
      </w:pPr>
      <w:r w:rsidRPr="00B85F09">
        <w:t>The assessor-</w:t>
      </w:r>
      <w:r w:rsidR="00F6332F" w:rsidRPr="00B85F09">
        <w:t>candidate</w:t>
      </w:r>
      <w:r w:rsidRPr="00B85F09">
        <w:t>’s knowledge will be assessed by their assessor observing them carrying out assessments and by looking at products of their work such as:</w:t>
      </w:r>
    </w:p>
    <w:p w14:paraId="4F70CC5A" w14:textId="39563F22" w:rsidR="00782006" w:rsidRPr="00B85F09" w:rsidRDefault="00782006" w:rsidP="00CC4554">
      <w:pPr>
        <w:pStyle w:val="BulletLevel1"/>
        <w:spacing w:after="60"/>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355C838B" w14:textId="4983AFB8" w:rsidR="00782006" w:rsidRPr="00B85F09" w:rsidRDefault="00782006" w:rsidP="00CC4554">
      <w:pPr>
        <w:pStyle w:val="BulletLevel1"/>
        <w:spacing w:after="60"/>
      </w:pPr>
      <w:r w:rsidRPr="00B85F09">
        <w:t xml:space="preserve">Assessment plans agreed with </w:t>
      </w:r>
      <w:r w:rsidR="00F6332F" w:rsidRPr="00B85F09">
        <w:t>learner</w:t>
      </w:r>
      <w:r w:rsidRPr="00B85F09">
        <w:t>s.</w:t>
      </w:r>
    </w:p>
    <w:p w14:paraId="392F4616" w14:textId="6DA1CACA" w:rsidR="00782006" w:rsidRPr="00B85F09" w:rsidRDefault="00782006" w:rsidP="00CC4554">
      <w:pPr>
        <w:pStyle w:val="BulletLevel1"/>
        <w:spacing w:after="60"/>
      </w:pPr>
      <w:r w:rsidRPr="00B85F09">
        <w:t>Records detailing assessment decisions.</w:t>
      </w:r>
    </w:p>
    <w:p w14:paraId="65A0849E" w14:textId="491D0CCA" w:rsidR="00782006" w:rsidRPr="00B85F09" w:rsidRDefault="00782006" w:rsidP="00CC4554">
      <w:pPr>
        <w:pStyle w:val="BulletLevel1"/>
        <w:spacing w:after="60"/>
      </w:pPr>
      <w:r w:rsidRPr="00B85F09">
        <w:t>Feedback records used to convey progression</w:t>
      </w:r>
      <w:r w:rsidR="00AC75D3">
        <w:t>/</w:t>
      </w:r>
      <w:r w:rsidRPr="00B85F09">
        <w:t xml:space="preserve">achievement to </w:t>
      </w:r>
      <w:r w:rsidR="00F6332F" w:rsidRPr="00B85F09">
        <w:t>learner</w:t>
      </w:r>
      <w:r w:rsidRPr="00B85F09">
        <w:t>s.</w:t>
      </w:r>
    </w:p>
    <w:p w14:paraId="5A0C9E4D" w14:textId="2C7F0AEF" w:rsidR="00782006" w:rsidRPr="00B85F09" w:rsidRDefault="00782006" w:rsidP="00782006">
      <w:pPr>
        <w:pStyle w:val="BulletLevel1"/>
      </w:pPr>
      <w:r w:rsidRPr="00B85F09">
        <w:t>Records of standardisation activities the assessor-</w:t>
      </w:r>
      <w:r w:rsidR="00F6332F" w:rsidRPr="00B85F09">
        <w:t>candidate</w:t>
      </w:r>
      <w:r w:rsidRPr="00B85F09">
        <w:t xml:space="preserve"> has been involved in.</w:t>
      </w:r>
    </w:p>
    <w:p w14:paraId="48A0F696" w14:textId="629C4609" w:rsidR="00782006" w:rsidRPr="00B85F09" w:rsidRDefault="00782006" w:rsidP="00CC4554">
      <w:pPr>
        <w:pStyle w:val="BodyText"/>
      </w:pPr>
      <w:r w:rsidRPr="00B85F09">
        <w:t>The assessor will also observe the assessor-</w:t>
      </w:r>
      <w:r w:rsidR="00F6332F" w:rsidRPr="00B85F09">
        <w:t>candidate</w:t>
      </w:r>
      <w:r w:rsidRPr="00B85F09">
        <w:t xml:space="preserve"> giving feedback to at least one of the </w:t>
      </w:r>
      <w:r w:rsidR="00F6332F" w:rsidRPr="00B85F09">
        <w:t>candidate</w:t>
      </w:r>
      <w:r w:rsidRPr="00B85F09">
        <w:t>s and reviewing their progress.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3407B6A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8A186D1" w14:textId="77777777" w:rsidR="00782006" w:rsidRPr="00B85F09" w:rsidRDefault="00782006" w:rsidP="00790B5D">
            <w:pPr>
              <w:pStyle w:val="TableHeader"/>
              <w:spacing w:after="120"/>
            </w:pPr>
            <w:r w:rsidRPr="00B85F09">
              <w:lastRenderedPageBreak/>
              <w:t>Performance</w:t>
            </w:r>
          </w:p>
          <w:p w14:paraId="17BDF664" w14:textId="11ADDB07"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6DA21478" w14:textId="77777777" w:rsidR="00782006" w:rsidRPr="00B85F09" w:rsidRDefault="00782006" w:rsidP="00790B5D">
            <w:pPr>
              <w:pStyle w:val="TableHeader"/>
            </w:pPr>
            <w:r w:rsidRPr="00B85F09">
              <w:t>Evidence</w:t>
            </w:r>
            <w:r w:rsidRPr="00B85F09">
              <w:br/>
              <w:t>reference</w:t>
            </w:r>
          </w:p>
        </w:tc>
        <w:tc>
          <w:tcPr>
            <w:tcW w:w="1079" w:type="pct"/>
          </w:tcPr>
          <w:p w14:paraId="7DF83DFF" w14:textId="77777777" w:rsidR="00782006" w:rsidRPr="00B85F09" w:rsidRDefault="00782006" w:rsidP="00790B5D">
            <w:pPr>
              <w:pStyle w:val="TableHeader"/>
              <w:spacing w:after="120"/>
            </w:pPr>
            <w:r w:rsidRPr="00B85F09">
              <w:t>Knowledge</w:t>
            </w:r>
          </w:p>
          <w:p w14:paraId="376F49F6" w14:textId="1B9F5A46"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4375329E" w14:textId="77777777" w:rsidR="00782006" w:rsidRPr="00B85F09" w:rsidRDefault="00782006" w:rsidP="00790B5D">
            <w:pPr>
              <w:pStyle w:val="TableHeader"/>
            </w:pPr>
            <w:r w:rsidRPr="00B85F09">
              <w:t>Evidence</w:t>
            </w:r>
            <w:r w:rsidRPr="00B85F09">
              <w:br/>
              <w:t>reference</w:t>
            </w:r>
          </w:p>
        </w:tc>
        <w:tc>
          <w:tcPr>
            <w:tcW w:w="1249" w:type="pct"/>
          </w:tcPr>
          <w:p w14:paraId="02239F7C" w14:textId="77777777" w:rsidR="00782006" w:rsidRPr="00B85F09" w:rsidRDefault="00782006" w:rsidP="00790B5D">
            <w:pPr>
              <w:pStyle w:val="TableHeader"/>
            </w:pPr>
            <w:r w:rsidRPr="00B85F09">
              <w:t>Evidence requirements</w:t>
            </w:r>
          </w:p>
        </w:tc>
        <w:tc>
          <w:tcPr>
            <w:tcW w:w="463" w:type="pct"/>
          </w:tcPr>
          <w:p w14:paraId="2BAA017C" w14:textId="77777777" w:rsidR="00782006" w:rsidRPr="00B85F09" w:rsidRDefault="00782006" w:rsidP="00790B5D">
            <w:pPr>
              <w:pStyle w:val="TableHeader"/>
            </w:pPr>
            <w:r w:rsidRPr="00B85F09">
              <w:t>Evidence</w:t>
            </w:r>
            <w:r w:rsidRPr="00B85F09">
              <w:br/>
              <w:t>reference</w:t>
            </w:r>
          </w:p>
        </w:tc>
      </w:tr>
      <w:tr w:rsidR="00782006" w:rsidRPr="00B85F09" w14:paraId="50768843" w14:textId="77777777" w:rsidTr="00470CB1">
        <w:trPr>
          <w:cantSplit/>
        </w:trPr>
        <w:tc>
          <w:tcPr>
            <w:tcW w:w="0" w:type="pct"/>
          </w:tcPr>
          <w:p w14:paraId="00E1B623" w14:textId="5A1EF92E" w:rsidR="00782006" w:rsidRPr="003C272B" w:rsidRDefault="00314C44" w:rsidP="00782006">
            <w:pPr>
              <w:pStyle w:val="List"/>
              <w:rPr>
                <w:rStyle w:val="Strong"/>
              </w:rPr>
            </w:pPr>
            <w:r w:rsidRPr="003C272B">
              <w:rPr>
                <w:rStyle w:val="Strong"/>
              </w:rPr>
              <w:t>1.</w:t>
            </w:r>
            <w:r w:rsidR="00782006" w:rsidRPr="003C272B">
              <w:rPr>
                <w:rStyle w:val="Strong"/>
              </w:rPr>
              <w:tab/>
              <w:t>Prepare to assess</w:t>
            </w:r>
            <w:r w:rsidR="00CC4554" w:rsidRPr="003C272B">
              <w:rPr>
                <w:rStyle w:val="Strong"/>
              </w:rPr>
              <w:t>:</w:t>
            </w:r>
          </w:p>
          <w:p w14:paraId="26F830BE" w14:textId="622E6EB7" w:rsidR="00782006" w:rsidRPr="00B85F09" w:rsidRDefault="00782006" w:rsidP="00782006">
            <w:pPr>
              <w:pStyle w:val="List2"/>
            </w:pPr>
            <w:r w:rsidRPr="00B85F09">
              <w:t>(a)</w:t>
            </w:r>
            <w:r w:rsidRPr="00B85F09">
              <w:tab/>
              <w:t xml:space="preserve">Ensure </w:t>
            </w:r>
            <w:r w:rsidR="00F6332F" w:rsidRPr="00B85F09">
              <w:t>candidate</w:t>
            </w:r>
            <w:r w:rsidRPr="00B85F09">
              <w:t>s understand the purpose, requirements and processes of assessment.</w:t>
            </w:r>
          </w:p>
        </w:tc>
        <w:tc>
          <w:tcPr>
            <w:tcW w:w="0" w:type="pct"/>
          </w:tcPr>
          <w:p w14:paraId="1A72A259" w14:textId="77777777" w:rsidR="00782006" w:rsidRPr="00B85F09" w:rsidRDefault="00782006" w:rsidP="00790B5D">
            <w:pPr>
              <w:pStyle w:val="Tabledata"/>
            </w:pPr>
          </w:p>
        </w:tc>
        <w:tc>
          <w:tcPr>
            <w:tcW w:w="0" w:type="pct"/>
          </w:tcPr>
          <w:p w14:paraId="5373C121" w14:textId="77777777" w:rsidR="00782006" w:rsidRPr="00B85F09" w:rsidRDefault="00782006" w:rsidP="00782006">
            <w:pPr>
              <w:pStyle w:val="List"/>
            </w:pPr>
            <w:r w:rsidRPr="00B85F09">
              <w:t>1.</w:t>
            </w:r>
            <w:r w:rsidRPr="00B85F09">
              <w:tab/>
              <w:t xml:space="preserve">The organisational, legal and professional requirements that should be followed when planning learning and development programmes. </w:t>
            </w:r>
          </w:p>
          <w:p w14:paraId="1AC4EFC3" w14:textId="77777777" w:rsidR="00782006" w:rsidRPr="00B85F09" w:rsidRDefault="00782006" w:rsidP="00782006">
            <w:pPr>
              <w:pStyle w:val="List"/>
            </w:pPr>
            <w:r w:rsidRPr="00B85F09">
              <w:t>2.</w:t>
            </w:r>
            <w:r w:rsidRPr="00B85F09">
              <w:tab/>
              <w:t xml:space="preserve">The role of the assessor and the relevant requirements of the role. </w:t>
            </w:r>
          </w:p>
          <w:p w14:paraId="102EC2B1" w14:textId="77777777" w:rsidR="00782006" w:rsidRPr="00B85F09" w:rsidRDefault="00782006" w:rsidP="00782006">
            <w:pPr>
              <w:pStyle w:val="List"/>
            </w:pPr>
            <w:r w:rsidRPr="00B85F09">
              <w:t>3.</w:t>
            </w:r>
            <w:r w:rsidRPr="00B85F09">
              <w:tab/>
              <w:t>The roles of those involved in maintaining the quality of assessment and the relevant requirements of these roles.</w:t>
            </w:r>
          </w:p>
          <w:p w14:paraId="636EB9EA" w14:textId="6CEFB247" w:rsidR="00782006" w:rsidRPr="00B85F09" w:rsidRDefault="00782006" w:rsidP="00782006">
            <w:pPr>
              <w:pStyle w:val="List"/>
            </w:pPr>
            <w:r w:rsidRPr="00B85F09">
              <w:t>4.</w:t>
            </w:r>
            <w:r w:rsidRPr="00B85F09">
              <w:tab/>
              <w:t>The agreed procedures for planning, preparing for and carrying out assessments.</w:t>
            </w:r>
          </w:p>
        </w:tc>
        <w:tc>
          <w:tcPr>
            <w:tcW w:w="0" w:type="pct"/>
          </w:tcPr>
          <w:p w14:paraId="29DF31FB" w14:textId="77777777" w:rsidR="00782006" w:rsidRPr="00B85F09" w:rsidRDefault="00782006" w:rsidP="00790B5D">
            <w:pPr>
              <w:pStyle w:val="Tabledata"/>
            </w:pPr>
          </w:p>
        </w:tc>
        <w:tc>
          <w:tcPr>
            <w:tcW w:w="0" w:type="pct"/>
          </w:tcPr>
          <w:p w14:paraId="4188EDEF" w14:textId="77777777" w:rsidR="00782006" w:rsidRPr="00B85F09" w:rsidRDefault="00782006" w:rsidP="00782006">
            <w:pPr>
              <w:pStyle w:val="Tabledata"/>
              <w:rPr>
                <w:rStyle w:val="Strong"/>
              </w:rPr>
            </w:pPr>
            <w:r w:rsidRPr="00B85F09">
              <w:rPr>
                <w:rStyle w:val="Strong"/>
              </w:rPr>
              <w:t>Performance</w:t>
            </w:r>
          </w:p>
          <w:p w14:paraId="3D1CC8FC" w14:textId="1DB40A64" w:rsidR="00782006" w:rsidRPr="00B85F09" w:rsidRDefault="00B75C7D" w:rsidP="00782006">
            <w:pPr>
              <w:pStyle w:val="List"/>
            </w:pPr>
            <w:r w:rsidRPr="00B85F09">
              <w:t>1.</w:t>
            </w:r>
            <w:r w:rsidRPr="00B85F09">
              <w:tab/>
            </w:r>
            <w:r w:rsidR="00782006" w:rsidRPr="00B85F09">
              <w:t>An explanation of how the assessor-</w:t>
            </w:r>
            <w:r w:rsidR="00F6332F" w:rsidRPr="00B85F09">
              <w:t>candidate</w:t>
            </w:r>
            <w:r w:rsidR="00782006" w:rsidRPr="00B85F09">
              <w:t xml:space="preserve"> made sure their </w:t>
            </w:r>
            <w:r w:rsidR="00F6332F" w:rsidRPr="00B85F09">
              <w:t>learner</w:t>
            </w:r>
            <w:r w:rsidR="00782006" w:rsidRPr="00B85F09">
              <w:t>s understood the purpose, requirements and processes of assessment, linking with the knowledge requirements.</w:t>
            </w:r>
          </w:p>
          <w:p w14:paraId="19BF7627" w14:textId="4DBF5B29" w:rsidR="00782006" w:rsidRPr="00B85F09" w:rsidRDefault="00782006" w:rsidP="00782006">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1248105" w14:textId="77777777" w:rsidR="00782006" w:rsidRPr="00B85F09" w:rsidRDefault="00782006" w:rsidP="00790B5D">
            <w:pPr>
              <w:pStyle w:val="Tabledata"/>
            </w:pPr>
          </w:p>
        </w:tc>
      </w:tr>
    </w:tbl>
    <w:p w14:paraId="5FFBFB3E" w14:textId="77777777" w:rsidR="00782006" w:rsidRPr="00B85F09" w:rsidRDefault="00782006"/>
    <w:p w14:paraId="6593A93B" w14:textId="6CD02E8C" w:rsidR="00782006" w:rsidRPr="00B85F09" w:rsidRDefault="00782006">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52DEA78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54A9F7" w14:textId="77777777" w:rsidR="00782006" w:rsidRPr="00B85F09" w:rsidRDefault="00782006" w:rsidP="00790B5D">
            <w:pPr>
              <w:pStyle w:val="TableHeader"/>
              <w:spacing w:after="120"/>
            </w:pPr>
            <w:r w:rsidRPr="00B85F09">
              <w:lastRenderedPageBreak/>
              <w:t>Performance</w:t>
            </w:r>
          </w:p>
          <w:p w14:paraId="60091D67" w14:textId="3BC790BE"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58B9ECDB" w14:textId="77777777" w:rsidR="00782006" w:rsidRPr="00B85F09" w:rsidRDefault="00782006" w:rsidP="00790B5D">
            <w:pPr>
              <w:pStyle w:val="TableHeader"/>
            </w:pPr>
            <w:r w:rsidRPr="00B85F09">
              <w:t>Evidence</w:t>
            </w:r>
            <w:r w:rsidRPr="00B85F09">
              <w:br/>
              <w:t>reference</w:t>
            </w:r>
          </w:p>
        </w:tc>
        <w:tc>
          <w:tcPr>
            <w:tcW w:w="1079" w:type="pct"/>
          </w:tcPr>
          <w:p w14:paraId="6FC071BC" w14:textId="77777777" w:rsidR="00782006" w:rsidRPr="00B85F09" w:rsidRDefault="00782006" w:rsidP="00790B5D">
            <w:pPr>
              <w:pStyle w:val="TableHeader"/>
              <w:spacing w:after="120"/>
            </w:pPr>
            <w:r w:rsidRPr="00B85F09">
              <w:t>Knowledge</w:t>
            </w:r>
          </w:p>
          <w:p w14:paraId="44D833E1" w14:textId="4ED2FBAD"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354B1EDF" w14:textId="77777777" w:rsidR="00782006" w:rsidRPr="00B85F09" w:rsidRDefault="00782006" w:rsidP="00790B5D">
            <w:pPr>
              <w:pStyle w:val="TableHeader"/>
            </w:pPr>
            <w:r w:rsidRPr="00B85F09">
              <w:t>Evidence</w:t>
            </w:r>
            <w:r w:rsidRPr="00B85F09">
              <w:br/>
              <w:t>reference</w:t>
            </w:r>
          </w:p>
        </w:tc>
        <w:tc>
          <w:tcPr>
            <w:tcW w:w="1249" w:type="pct"/>
          </w:tcPr>
          <w:p w14:paraId="1DEC2C94" w14:textId="77777777" w:rsidR="00782006" w:rsidRPr="00B85F09" w:rsidRDefault="00782006" w:rsidP="00790B5D">
            <w:pPr>
              <w:pStyle w:val="TableHeader"/>
            </w:pPr>
            <w:r w:rsidRPr="00B85F09">
              <w:t>Evidence requirements</w:t>
            </w:r>
          </w:p>
        </w:tc>
        <w:tc>
          <w:tcPr>
            <w:tcW w:w="463" w:type="pct"/>
          </w:tcPr>
          <w:p w14:paraId="0876DBE5" w14:textId="77777777" w:rsidR="00782006" w:rsidRPr="00B85F09" w:rsidRDefault="00782006" w:rsidP="00790B5D">
            <w:pPr>
              <w:pStyle w:val="TableHeader"/>
            </w:pPr>
            <w:r w:rsidRPr="00B85F09">
              <w:t>Evidence</w:t>
            </w:r>
            <w:r w:rsidRPr="00B85F09">
              <w:br/>
              <w:t>reference</w:t>
            </w:r>
          </w:p>
        </w:tc>
      </w:tr>
      <w:tr w:rsidR="00782006" w:rsidRPr="00B85F09" w14:paraId="48F9F1F5" w14:textId="77777777" w:rsidTr="00470CB1">
        <w:trPr>
          <w:cantSplit/>
        </w:trPr>
        <w:tc>
          <w:tcPr>
            <w:tcW w:w="0" w:type="pct"/>
          </w:tcPr>
          <w:p w14:paraId="016B58B4" w14:textId="701A0741" w:rsidR="00782006" w:rsidRPr="003C272B" w:rsidRDefault="00314C44" w:rsidP="00A12E9F">
            <w:pPr>
              <w:pStyle w:val="List"/>
              <w:rPr>
                <w:rStyle w:val="Strong"/>
              </w:rPr>
            </w:pPr>
            <w:r w:rsidRPr="003C272B">
              <w:rPr>
                <w:rStyle w:val="Strong"/>
              </w:rPr>
              <w:t>1.</w:t>
            </w:r>
            <w:r w:rsidR="00A12E9F" w:rsidRPr="003C272B">
              <w:rPr>
                <w:rStyle w:val="Strong"/>
              </w:rPr>
              <w:tab/>
              <w:t>Prepare to assess (continued).</w:t>
            </w:r>
          </w:p>
        </w:tc>
        <w:tc>
          <w:tcPr>
            <w:tcW w:w="0" w:type="pct"/>
          </w:tcPr>
          <w:p w14:paraId="0E36ACBD" w14:textId="77777777" w:rsidR="00782006" w:rsidRPr="00B85F09" w:rsidRDefault="00782006" w:rsidP="00790B5D">
            <w:pPr>
              <w:pStyle w:val="Tabledata"/>
            </w:pPr>
          </w:p>
        </w:tc>
        <w:tc>
          <w:tcPr>
            <w:tcW w:w="0" w:type="pct"/>
          </w:tcPr>
          <w:p w14:paraId="18B8B553" w14:textId="7830E27A" w:rsidR="00782006" w:rsidRPr="00B85F09" w:rsidRDefault="00782006" w:rsidP="00782006">
            <w:pPr>
              <w:pStyle w:val="List"/>
            </w:pPr>
            <w:r w:rsidRPr="00B85F09">
              <w:t>5.</w:t>
            </w:r>
            <w:r w:rsidRPr="00B85F09">
              <w:tab/>
              <w:t xml:space="preserve">How to judge when the </w:t>
            </w:r>
            <w:r w:rsidR="00F6332F" w:rsidRPr="00B85F09">
              <w:t>learner</w:t>
            </w:r>
            <w:r w:rsidRPr="00B85F09">
              <w:t xml:space="preserve"> is ready for assessment.</w:t>
            </w:r>
          </w:p>
          <w:p w14:paraId="19E1ECAA" w14:textId="2AD17E3A" w:rsidR="00782006" w:rsidRPr="00B85F09" w:rsidRDefault="00782006" w:rsidP="00782006">
            <w:pPr>
              <w:pStyle w:val="List"/>
            </w:pPr>
            <w:r w:rsidRPr="00B85F09">
              <w:t>6.</w:t>
            </w:r>
            <w:r w:rsidRPr="00B85F09">
              <w:tab/>
              <w:t xml:space="preserve">The range of information that should be made available to </w:t>
            </w:r>
            <w:r w:rsidR="00F6332F" w:rsidRPr="00B85F09">
              <w:t>learner</w:t>
            </w:r>
            <w:r w:rsidRPr="00B85F09">
              <w:t xml:space="preserve">s. </w:t>
            </w:r>
          </w:p>
          <w:p w14:paraId="0B40FCCB" w14:textId="77777777" w:rsidR="00782006" w:rsidRPr="00B85F09" w:rsidRDefault="00782006" w:rsidP="00782006">
            <w:pPr>
              <w:pStyle w:val="List"/>
            </w:pPr>
            <w:r w:rsidRPr="00B85F09">
              <w:t>7.</w:t>
            </w:r>
            <w:r w:rsidRPr="00B85F09">
              <w:tab/>
              <w:t xml:space="preserve">The key concepts and principles of assessment. </w:t>
            </w:r>
          </w:p>
          <w:p w14:paraId="572EB2B7" w14:textId="77777777" w:rsidR="00782006" w:rsidRPr="00B85F09" w:rsidRDefault="00782006" w:rsidP="00782006">
            <w:pPr>
              <w:pStyle w:val="List"/>
            </w:pPr>
            <w:r w:rsidRPr="00B85F09">
              <w:t>8.</w:t>
            </w:r>
            <w:r w:rsidRPr="00B85F09">
              <w:tab/>
              <w:t xml:space="preserve">The current criteria against which assessments are made and the current regulations and requirements relating to their assessment. </w:t>
            </w:r>
          </w:p>
          <w:p w14:paraId="628D7CBE" w14:textId="6DDE7960" w:rsidR="00782006" w:rsidRPr="00B85F09" w:rsidRDefault="00782006" w:rsidP="00A12E9F">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68F75F33" w14:textId="77777777" w:rsidR="00782006" w:rsidRPr="00B85F09" w:rsidRDefault="00782006" w:rsidP="00790B5D">
            <w:pPr>
              <w:pStyle w:val="Tabledata"/>
            </w:pPr>
          </w:p>
        </w:tc>
        <w:tc>
          <w:tcPr>
            <w:tcW w:w="0" w:type="pct"/>
          </w:tcPr>
          <w:p w14:paraId="3F1335EF" w14:textId="48F91CBA" w:rsidR="00782006" w:rsidRPr="00B85F09" w:rsidRDefault="00782006" w:rsidP="00B75C7D">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w:t>
            </w:r>
            <w:r w:rsidR="008202C0" w:rsidRPr="003D0D08">
              <w:t>/</w:t>
            </w:r>
            <w:r w:rsidRPr="00B85F09">
              <w:t xml:space="preserve"> guidance, </w:t>
            </w:r>
            <w:proofErr w:type="spellStart"/>
            <w:r w:rsidRPr="00B85F09">
              <w:t>standardisation</w:t>
            </w:r>
            <w:proofErr w:type="spellEnd"/>
            <w:r w:rsidRPr="00B85F09">
              <w:t xml:space="preserve"> meetings</w:t>
            </w:r>
            <w:r w:rsidR="00AC75D3">
              <w:t>/</w:t>
            </w:r>
            <w:r w:rsidRPr="00B85F09">
              <w:t>decision logs and relevant assessment centre policies and procedures on assessment, linking with the knowledge requirements.</w:t>
            </w:r>
          </w:p>
          <w:p w14:paraId="6C6A97B8" w14:textId="77777777" w:rsidR="00782006" w:rsidRPr="00B85F09" w:rsidRDefault="00782006" w:rsidP="00782006">
            <w:pPr>
              <w:pStyle w:val="Tabledata"/>
              <w:rPr>
                <w:rStyle w:val="Strong"/>
              </w:rPr>
            </w:pPr>
            <w:r w:rsidRPr="00B85F09">
              <w:rPr>
                <w:rStyle w:val="Strong"/>
              </w:rPr>
              <w:t>Knowledge</w:t>
            </w:r>
          </w:p>
          <w:p w14:paraId="7776635D" w14:textId="5ABD899F" w:rsidR="00782006" w:rsidRPr="00B85F09" w:rsidRDefault="00782006" w:rsidP="00782006">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13CEE112" w14:textId="4E358F41" w:rsidR="00782006" w:rsidRPr="00B85F09" w:rsidRDefault="00782006" w:rsidP="00A12E9F">
            <w:pPr>
              <w:pStyle w:val="Tablebulletlevel1"/>
            </w:pPr>
            <w:r w:rsidRPr="00B85F09">
              <w:t>discussion with their assessor</w:t>
            </w:r>
          </w:p>
          <w:p w14:paraId="029D33CE" w14:textId="6F7D1FE6" w:rsidR="00782006" w:rsidRPr="00B85F09" w:rsidRDefault="00782006" w:rsidP="00A12E9F">
            <w:pPr>
              <w:pStyle w:val="Tablebulletlevel1"/>
            </w:pPr>
            <w:r w:rsidRPr="00B85F09">
              <w:t>answering written or oral questions</w:t>
            </w:r>
          </w:p>
          <w:p w14:paraId="750C0556" w14:textId="0D8F2021" w:rsidR="00782006" w:rsidRPr="00B85F09" w:rsidRDefault="00782006" w:rsidP="00A12E9F">
            <w:pPr>
              <w:pStyle w:val="Tablebulletlevel1"/>
            </w:pPr>
            <w:r w:rsidRPr="00B85F09">
              <w:t>providing a personal statement</w:t>
            </w:r>
          </w:p>
        </w:tc>
        <w:tc>
          <w:tcPr>
            <w:tcW w:w="0" w:type="pct"/>
          </w:tcPr>
          <w:p w14:paraId="69359DF7" w14:textId="77777777" w:rsidR="00782006" w:rsidRPr="00B85F09" w:rsidRDefault="00782006" w:rsidP="00790B5D">
            <w:pPr>
              <w:pStyle w:val="Tabledata"/>
            </w:pPr>
          </w:p>
        </w:tc>
      </w:tr>
    </w:tbl>
    <w:p w14:paraId="477FD40A"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59EFD85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7D72A60" w14:textId="77777777" w:rsidR="00A12E9F" w:rsidRPr="00B85F09" w:rsidRDefault="00A12E9F" w:rsidP="00790B5D">
            <w:pPr>
              <w:pStyle w:val="TableHeader"/>
              <w:spacing w:after="120"/>
            </w:pPr>
            <w:r w:rsidRPr="00B85F09">
              <w:lastRenderedPageBreak/>
              <w:t>Performance</w:t>
            </w:r>
          </w:p>
          <w:p w14:paraId="34816384" w14:textId="4F6A74FA"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62D39319" w14:textId="77777777" w:rsidR="00A12E9F" w:rsidRPr="00B85F09" w:rsidRDefault="00A12E9F" w:rsidP="00790B5D">
            <w:pPr>
              <w:pStyle w:val="TableHeader"/>
            </w:pPr>
            <w:r w:rsidRPr="00B85F09">
              <w:t>Evidence</w:t>
            </w:r>
            <w:r w:rsidRPr="00B85F09">
              <w:br/>
              <w:t>reference</w:t>
            </w:r>
          </w:p>
        </w:tc>
        <w:tc>
          <w:tcPr>
            <w:tcW w:w="1079" w:type="pct"/>
          </w:tcPr>
          <w:p w14:paraId="69BEFF3F" w14:textId="77777777" w:rsidR="00A12E9F" w:rsidRPr="00B85F09" w:rsidRDefault="00A12E9F" w:rsidP="00790B5D">
            <w:pPr>
              <w:pStyle w:val="TableHeader"/>
              <w:spacing w:after="120"/>
            </w:pPr>
            <w:r w:rsidRPr="00B85F09">
              <w:t>Knowledge</w:t>
            </w:r>
          </w:p>
          <w:p w14:paraId="5F52F392" w14:textId="71B75260"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C570029" w14:textId="77777777" w:rsidR="00A12E9F" w:rsidRPr="00B85F09" w:rsidRDefault="00A12E9F" w:rsidP="00790B5D">
            <w:pPr>
              <w:pStyle w:val="TableHeader"/>
            </w:pPr>
            <w:r w:rsidRPr="00B85F09">
              <w:t>Evidence</w:t>
            </w:r>
            <w:r w:rsidRPr="00B85F09">
              <w:br/>
              <w:t>reference</w:t>
            </w:r>
          </w:p>
        </w:tc>
        <w:tc>
          <w:tcPr>
            <w:tcW w:w="1249" w:type="pct"/>
          </w:tcPr>
          <w:p w14:paraId="00ADC964" w14:textId="77777777" w:rsidR="00A12E9F" w:rsidRPr="00B85F09" w:rsidRDefault="00A12E9F" w:rsidP="00790B5D">
            <w:pPr>
              <w:pStyle w:val="TableHeader"/>
            </w:pPr>
            <w:r w:rsidRPr="00B85F09">
              <w:t>Evidence requirements</w:t>
            </w:r>
          </w:p>
        </w:tc>
        <w:tc>
          <w:tcPr>
            <w:tcW w:w="463" w:type="pct"/>
          </w:tcPr>
          <w:p w14:paraId="2613A00D" w14:textId="77777777" w:rsidR="00A12E9F" w:rsidRPr="00B85F09" w:rsidRDefault="00A12E9F" w:rsidP="00790B5D">
            <w:pPr>
              <w:pStyle w:val="TableHeader"/>
            </w:pPr>
            <w:r w:rsidRPr="00B85F09">
              <w:t>Evidence</w:t>
            </w:r>
            <w:r w:rsidRPr="00B85F09">
              <w:br/>
              <w:t>reference</w:t>
            </w:r>
          </w:p>
        </w:tc>
      </w:tr>
      <w:tr w:rsidR="00A12E9F" w:rsidRPr="00B85F09" w14:paraId="1DD86BF8" w14:textId="77777777" w:rsidTr="00470CB1">
        <w:trPr>
          <w:cantSplit/>
        </w:trPr>
        <w:tc>
          <w:tcPr>
            <w:tcW w:w="0" w:type="pct"/>
          </w:tcPr>
          <w:p w14:paraId="6026B7E1" w14:textId="44DB4555" w:rsidR="00A12E9F" w:rsidRPr="003C272B" w:rsidRDefault="00314C44" w:rsidP="00782006">
            <w:pPr>
              <w:pStyle w:val="List"/>
              <w:rPr>
                <w:rStyle w:val="Strong"/>
              </w:rPr>
            </w:pPr>
            <w:r w:rsidRPr="003C272B">
              <w:rPr>
                <w:rStyle w:val="Strong"/>
              </w:rPr>
              <w:t>1.</w:t>
            </w:r>
            <w:r w:rsidR="00A12E9F" w:rsidRPr="003C272B">
              <w:rPr>
                <w:rStyle w:val="Strong"/>
              </w:rPr>
              <w:tab/>
              <w:t>Prepare to assess (continued).</w:t>
            </w:r>
          </w:p>
        </w:tc>
        <w:tc>
          <w:tcPr>
            <w:tcW w:w="0" w:type="pct"/>
          </w:tcPr>
          <w:p w14:paraId="486927DA" w14:textId="77777777" w:rsidR="00A12E9F" w:rsidRPr="00B85F09" w:rsidRDefault="00A12E9F" w:rsidP="00790B5D">
            <w:pPr>
              <w:pStyle w:val="Tabledata"/>
            </w:pPr>
          </w:p>
        </w:tc>
        <w:tc>
          <w:tcPr>
            <w:tcW w:w="0" w:type="pct"/>
          </w:tcPr>
          <w:p w14:paraId="052AAC5E" w14:textId="4DC833AC" w:rsidR="00A12E9F" w:rsidRPr="00B85F09" w:rsidRDefault="00A12E9F" w:rsidP="00782006">
            <w:pPr>
              <w:pStyle w:val="List"/>
            </w:pPr>
            <w:r w:rsidRPr="00B85F09">
              <w:t>10.</w:t>
            </w:r>
            <w:r w:rsidRPr="00B85F09">
              <w:tab/>
              <w:t xml:space="preserve">How to ensure the health and safety of the </w:t>
            </w:r>
            <w:r w:rsidR="00F6332F" w:rsidRPr="00B85F09">
              <w:t>learner</w:t>
            </w:r>
            <w:r w:rsidRPr="00B85F09">
              <w:t xml:space="preserve"> is maintained during assessment.</w:t>
            </w:r>
          </w:p>
        </w:tc>
        <w:tc>
          <w:tcPr>
            <w:tcW w:w="0" w:type="pct"/>
          </w:tcPr>
          <w:p w14:paraId="51234147" w14:textId="77777777" w:rsidR="00A12E9F" w:rsidRPr="00B85F09" w:rsidRDefault="00A12E9F" w:rsidP="00790B5D">
            <w:pPr>
              <w:pStyle w:val="Tabledata"/>
            </w:pPr>
          </w:p>
        </w:tc>
        <w:tc>
          <w:tcPr>
            <w:tcW w:w="0" w:type="pct"/>
          </w:tcPr>
          <w:p w14:paraId="508C244C" w14:textId="77777777" w:rsidR="00A12E9F" w:rsidRPr="00B85F09" w:rsidRDefault="00A12E9F" w:rsidP="00782006">
            <w:pPr>
              <w:pStyle w:val="Tabledata"/>
            </w:pPr>
          </w:p>
        </w:tc>
        <w:tc>
          <w:tcPr>
            <w:tcW w:w="0" w:type="pct"/>
          </w:tcPr>
          <w:p w14:paraId="2B5959D8" w14:textId="77777777" w:rsidR="00A12E9F" w:rsidRPr="00B85F09" w:rsidRDefault="00A12E9F" w:rsidP="00790B5D">
            <w:pPr>
              <w:pStyle w:val="Tabledata"/>
            </w:pPr>
          </w:p>
        </w:tc>
      </w:tr>
    </w:tbl>
    <w:p w14:paraId="19862E27" w14:textId="77777777" w:rsidR="00782006" w:rsidRPr="00B85F09" w:rsidRDefault="00782006" w:rsidP="00470CB1"/>
    <w:p w14:paraId="3EE05995" w14:textId="3FD991BB"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7E6CAA2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ABB4BC" w14:textId="77777777" w:rsidR="00A12E9F" w:rsidRPr="00B85F09" w:rsidRDefault="00A12E9F" w:rsidP="00790B5D">
            <w:pPr>
              <w:pStyle w:val="TableHeader"/>
              <w:spacing w:after="120"/>
            </w:pPr>
            <w:r w:rsidRPr="00B85F09">
              <w:lastRenderedPageBreak/>
              <w:t>Performance</w:t>
            </w:r>
          </w:p>
          <w:p w14:paraId="6B415993" w14:textId="5195FC60"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45164EF8" w14:textId="77777777" w:rsidR="00A12E9F" w:rsidRPr="00B85F09" w:rsidRDefault="00A12E9F" w:rsidP="00790B5D">
            <w:pPr>
              <w:pStyle w:val="TableHeader"/>
            </w:pPr>
            <w:r w:rsidRPr="00B85F09">
              <w:t>Evidence</w:t>
            </w:r>
            <w:r w:rsidRPr="00B85F09">
              <w:br/>
              <w:t>reference</w:t>
            </w:r>
          </w:p>
        </w:tc>
        <w:tc>
          <w:tcPr>
            <w:tcW w:w="1079" w:type="pct"/>
          </w:tcPr>
          <w:p w14:paraId="03E04F99" w14:textId="77777777" w:rsidR="00A12E9F" w:rsidRPr="00B85F09" w:rsidRDefault="00A12E9F" w:rsidP="00790B5D">
            <w:pPr>
              <w:pStyle w:val="TableHeader"/>
              <w:spacing w:after="120"/>
            </w:pPr>
            <w:r w:rsidRPr="00B85F09">
              <w:t>Knowledge</w:t>
            </w:r>
          </w:p>
          <w:p w14:paraId="4F5A4958" w14:textId="4F33AA17"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55BC879D" w14:textId="77777777" w:rsidR="00A12E9F" w:rsidRPr="00B85F09" w:rsidRDefault="00A12E9F" w:rsidP="00790B5D">
            <w:pPr>
              <w:pStyle w:val="TableHeader"/>
            </w:pPr>
            <w:r w:rsidRPr="00B85F09">
              <w:t>Evidence</w:t>
            </w:r>
            <w:r w:rsidRPr="00B85F09">
              <w:br/>
              <w:t>reference</w:t>
            </w:r>
          </w:p>
        </w:tc>
        <w:tc>
          <w:tcPr>
            <w:tcW w:w="1249" w:type="pct"/>
          </w:tcPr>
          <w:p w14:paraId="3CAB7949" w14:textId="77777777" w:rsidR="00A12E9F" w:rsidRPr="00B85F09" w:rsidRDefault="00A12E9F" w:rsidP="00790B5D">
            <w:pPr>
              <w:pStyle w:val="TableHeader"/>
            </w:pPr>
            <w:r w:rsidRPr="00B85F09">
              <w:t>Evidence requirements</w:t>
            </w:r>
          </w:p>
        </w:tc>
        <w:tc>
          <w:tcPr>
            <w:tcW w:w="463" w:type="pct"/>
          </w:tcPr>
          <w:p w14:paraId="1958CAE6" w14:textId="77777777" w:rsidR="00A12E9F" w:rsidRPr="00B85F09" w:rsidRDefault="00A12E9F" w:rsidP="00790B5D">
            <w:pPr>
              <w:pStyle w:val="TableHeader"/>
            </w:pPr>
            <w:r w:rsidRPr="00B85F09">
              <w:t>Evidence</w:t>
            </w:r>
            <w:r w:rsidRPr="00B85F09">
              <w:br/>
              <w:t>reference</w:t>
            </w:r>
          </w:p>
        </w:tc>
      </w:tr>
      <w:tr w:rsidR="00A12E9F" w:rsidRPr="00B85F09" w14:paraId="5B953D0E" w14:textId="77777777" w:rsidTr="00470CB1">
        <w:trPr>
          <w:cantSplit/>
        </w:trPr>
        <w:tc>
          <w:tcPr>
            <w:tcW w:w="0" w:type="pct"/>
          </w:tcPr>
          <w:p w14:paraId="3F9D5DE4" w14:textId="6B8D5906" w:rsidR="00A12E9F" w:rsidRPr="003C272B" w:rsidRDefault="00A12E9F" w:rsidP="00A12E9F">
            <w:pPr>
              <w:pStyle w:val="List"/>
              <w:rPr>
                <w:rStyle w:val="Strong"/>
              </w:rPr>
            </w:pPr>
            <w:r w:rsidRPr="003C272B">
              <w:rPr>
                <w:rStyle w:val="Strong"/>
              </w:rPr>
              <w:t>2.</w:t>
            </w:r>
            <w:r w:rsidRPr="003C272B">
              <w:rPr>
                <w:rStyle w:val="Strong"/>
              </w:rPr>
              <w:tab/>
              <w:t>Plan assessments:</w:t>
            </w:r>
          </w:p>
          <w:p w14:paraId="79CA8220" w14:textId="01D06889" w:rsidR="00A12E9F" w:rsidRPr="00B85F09" w:rsidRDefault="00A12E9F" w:rsidP="00A12E9F">
            <w:pPr>
              <w:pStyle w:val="List2"/>
            </w:pPr>
            <w:r w:rsidRPr="00B85F09">
              <w:t>(a)</w:t>
            </w:r>
            <w:r w:rsidRPr="00B85F09">
              <w:tab/>
              <w:t>Identify evidence that is valid, authentic</w:t>
            </w:r>
            <w:r w:rsidR="002D25C4">
              <w:t>, reliable, robust, current</w:t>
            </w:r>
            <w:r w:rsidRPr="00B85F09">
              <w:t xml:space="preserve"> and sufficient.</w:t>
            </w:r>
          </w:p>
          <w:p w14:paraId="68EEFDCF" w14:textId="4B16E200" w:rsidR="00A12E9F" w:rsidRPr="00B85F09" w:rsidRDefault="00A12E9F" w:rsidP="00A12E9F">
            <w:pPr>
              <w:pStyle w:val="List2"/>
            </w:pPr>
            <w:r w:rsidRPr="00B85F09">
              <w:t>(b)</w:t>
            </w:r>
            <w:r w:rsidRPr="00B85F09">
              <w:tab/>
              <w:t xml:space="preserve">Plan to use valid, </w:t>
            </w:r>
            <w:r w:rsidR="002D25C4">
              <w:t xml:space="preserve">authentic, reliable, robust, current </w:t>
            </w:r>
            <w:r w:rsidR="009A0C55" w:rsidRPr="00B85F09">
              <w:t>and sufficient</w:t>
            </w:r>
            <w:r w:rsidRPr="00B85F09">
              <w:t xml:space="preserve"> assessment methods.</w:t>
            </w:r>
          </w:p>
          <w:p w14:paraId="29C96B46" w14:textId="122950CB" w:rsidR="00A12E9F" w:rsidRPr="00B85F09" w:rsidRDefault="00A12E9F" w:rsidP="00A12E9F">
            <w:pPr>
              <w:pStyle w:val="List2"/>
            </w:pPr>
            <w:r w:rsidRPr="00B85F09">
              <w:t>(c)</w:t>
            </w:r>
            <w:r w:rsidRPr="00B85F09">
              <w:tab/>
              <w:t xml:space="preserve">Plan assessment to meet requirements and </w:t>
            </w:r>
            <w:r w:rsidR="002C10AB" w:rsidRPr="00B85F09">
              <w:t>learner</w:t>
            </w:r>
            <w:r w:rsidRPr="00B85F09">
              <w:t xml:space="preserve"> needs.</w:t>
            </w:r>
          </w:p>
        </w:tc>
        <w:tc>
          <w:tcPr>
            <w:tcW w:w="0" w:type="pct"/>
          </w:tcPr>
          <w:p w14:paraId="2F2517B3" w14:textId="77777777" w:rsidR="00A12E9F" w:rsidRPr="00B85F09" w:rsidRDefault="00A12E9F" w:rsidP="00790B5D">
            <w:pPr>
              <w:pStyle w:val="Tabledata"/>
            </w:pPr>
          </w:p>
        </w:tc>
        <w:tc>
          <w:tcPr>
            <w:tcW w:w="0" w:type="pct"/>
          </w:tcPr>
          <w:p w14:paraId="6175C689" w14:textId="6BA3DB19" w:rsidR="00A12E9F" w:rsidRPr="00B85F09" w:rsidRDefault="00A12E9F" w:rsidP="00A12E9F">
            <w:pPr>
              <w:pStyle w:val="List"/>
            </w:pPr>
            <w:r w:rsidRPr="00B85F09">
              <w:t>1.</w:t>
            </w:r>
            <w:r w:rsidRPr="00B85F09">
              <w:tab/>
              <w:t>Guidelines for assessment planning as appropriate to own area of responsibility.</w:t>
            </w:r>
          </w:p>
          <w:p w14:paraId="7E4E681B" w14:textId="12C6D702" w:rsidR="00A12E9F" w:rsidRPr="00B85F09" w:rsidRDefault="00A12E9F" w:rsidP="00A12E9F">
            <w:pPr>
              <w:pStyle w:val="List"/>
            </w:pPr>
            <w:r w:rsidRPr="00B85F09">
              <w:t>2.</w:t>
            </w:r>
            <w:r w:rsidRPr="00B85F09">
              <w:tab/>
              <w:t>The key concepts and principles of assessment (validity, authenticity, reliability, currency, sufficiency (VARCS)).</w:t>
            </w:r>
          </w:p>
          <w:p w14:paraId="20FCDB0E" w14:textId="77777777" w:rsidR="00A12E9F" w:rsidRPr="00B85F09" w:rsidRDefault="00A12E9F" w:rsidP="00A12E9F">
            <w:pPr>
              <w:pStyle w:val="List"/>
            </w:pPr>
            <w:r w:rsidRPr="00B85F09">
              <w:t>3.</w:t>
            </w:r>
            <w:r w:rsidRPr="00B85F09">
              <w:tab/>
              <w:t>The key concepts and principles of quality assurance.</w:t>
            </w:r>
          </w:p>
          <w:p w14:paraId="1F6C7CAF" w14:textId="77777777" w:rsidR="00A12E9F" w:rsidRPr="00B85F09" w:rsidRDefault="00A12E9F" w:rsidP="00A12E9F">
            <w:pPr>
              <w:pStyle w:val="List"/>
            </w:pPr>
            <w:r w:rsidRPr="00B85F09">
              <w:t>4.</w:t>
            </w:r>
            <w:r w:rsidRPr="00B85F09">
              <w:tab/>
              <w:t>The uses, benefits and drawbacks of different assessment methods.</w:t>
            </w:r>
          </w:p>
          <w:p w14:paraId="1FF7FBD3" w14:textId="77777777" w:rsidR="00A12E9F" w:rsidRPr="00B85F09" w:rsidRDefault="00A12E9F" w:rsidP="00A12E9F">
            <w:pPr>
              <w:pStyle w:val="List"/>
            </w:pPr>
            <w:r w:rsidRPr="00B85F09">
              <w:t>5.</w:t>
            </w:r>
            <w:r w:rsidRPr="00B85F09">
              <w:tab/>
              <w:t>The types of risks that may be involved in the assessment process and how to manage these.</w:t>
            </w:r>
          </w:p>
          <w:p w14:paraId="3D0AFB81" w14:textId="202B932A" w:rsidR="00A12E9F" w:rsidRPr="00B85F09" w:rsidRDefault="00A12E9F" w:rsidP="00A12E9F">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695F56A8" w14:textId="77777777" w:rsidR="00A12E9F" w:rsidRPr="00B85F09" w:rsidRDefault="00A12E9F" w:rsidP="00790B5D">
            <w:pPr>
              <w:pStyle w:val="Tabledata"/>
            </w:pPr>
          </w:p>
        </w:tc>
        <w:tc>
          <w:tcPr>
            <w:tcW w:w="0" w:type="pct"/>
          </w:tcPr>
          <w:p w14:paraId="76725BCE" w14:textId="77777777" w:rsidR="00A12E9F" w:rsidRPr="00B85F09" w:rsidRDefault="00A12E9F" w:rsidP="00A12E9F">
            <w:pPr>
              <w:pStyle w:val="Tabledata"/>
              <w:rPr>
                <w:rStyle w:val="Strong"/>
              </w:rPr>
            </w:pPr>
            <w:r w:rsidRPr="00B85F09">
              <w:rPr>
                <w:rStyle w:val="Strong"/>
              </w:rPr>
              <w:t xml:space="preserve">Performance </w:t>
            </w:r>
          </w:p>
          <w:p w14:paraId="1C38E7D2" w14:textId="0F10DD8F" w:rsidR="00A12E9F" w:rsidRPr="00B85F09" w:rsidRDefault="00A12E9F" w:rsidP="00A12E9F">
            <w:pPr>
              <w:pStyle w:val="Tabledata"/>
            </w:pPr>
            <w:r w:rsidRPr="00B85F09">
              <w:t>An explanation, with supporting documentation, showing how the assessor-</w:t>
            </w:r>
            <w:r w:rsidR="00F6332F" w:rsidRPr="00B85F09">
              <w:t>candidate</w:t>
            </w:r>
            <w:r w:rsidRPr="00B85F09">
              <w:t>:</w:t>
            </w:r>
          </w:p>
          <w:p w14:paraId="4E22320A" w14:textId="047236E8" w:rsidR="00A12E9F" w:rsidRPr="00B85F09" w:rsidRDefault="00A12E9F" w:rsidP="00A12E9F">
            <w:pPr>
              <w:pStyle w:val="Tablebulletlevel1"/>
            </w:pPr>
            <w:r w:rsidRPr="00B85F09">
              <w:t>Identified evidence sources and assessment opportunities, in line with the principles of assessment that ensured they could collect valid, authentic, reliable, robust, current and sufficient evidence.</w:t>
            </w:r>
          </w:p>
          <w:p w14:paraId="098C6039" w14:textId="1A55D76B" w:rsidR="00A12E9F" w:rsidRPr="00B85F09" w:rsidRDefault="00A12E9F" w:rsidP="00A12E9F">
            <w:pPr>
              <w:pStyle w:val="Tablebulletlevel1"/>
            </w:pPr>
            <w:r w:rsidRPr="00B85F09">
              <w:t>Ensured they planned to use valid, authentic, reliable, robust, current and sufficient assessment methods in line with the principles of quality assurance.</w:t>
            </w:r>
          </w:p>
        </w:tc>
        <w:tc>
          <w:tcPr>
            <w:tcW w:w="0" w:type="pct"/>
          </w:tcPr>
          <w:p w14:paraId="6954217A" w14:textId="77777777" w:rsidR="00A12E9F" w:rsidRPr="00B85F09" w:rsidRDefault="00A12E9F" w:rsidP="00790B5D">
            <w:pPr>
              <w:pStyle w:val="Tabledata"/>
            </w:pPr>
          </w:p>
        </w:tc>
      </w:tr>
    </w:tbl>
    <w:p w14:paraId="5F630B34" w14:textId="21BC5974" w:rsidR="00A12E9F" w:rsidRPr="00B85F09" w:rsidRDefault="00A12E9F"/>
    <w:p w14:paraId="51C070AF"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2D62BF7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4352D6" w14:textId="77777777" w:rsidR="00A12E9F" w:rsidRPr="00B85F09" w:rsidRDefault="00A12E9F" w:rsidP="00790B5D">
            <w:pPr>
              <w:pStyle w:val="TableHeader"/>
              <w:spacing w:after="120"/>
            </w:pPr>
            <w:r w:rsidRPr="00B85F09">
              <w:lastRenderedPageBreak/>
              <w:t>Performance</w:t>
            </w:r>
          </w:p>
          <w:p w14:paraId="44CD997C" w14:textId="3087F804"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1E85F74D" w14:textId="77777777" w:rsidR="00A12E9F" w:rsidRPr="00B85F09" w:rsidRDefault="00A12E9F" w:rsidP="00790B5D">
            <w:pPr>
              <w:pStyle w:val="TableHeader"/>
            </w:pPr>
            <w:r w:rsidRPr="00B85F09">
              <w:t>Evidence</w:t>
            </w:r>
            <w:r w:rsidRPr="00B85F09">
              <w:br/>
              <w:t>reference</w:t>
            </w:r>
          </w:p>
        </w:tc>
        <w:tc>
          <w:tcPr>
            <w:tcW w:w="1079" w:type="pct"/>
          </w:tcPr>
          <w:p w14:paraId="146D02DE" w14:textId="77777777" w:rsidR="00A12E9F" w:rsidRPr="00B85F09" w:rsidRDefault="00A12E9F" w:rsidP="00790B5D">
            <w:pPr>
              <w:pStyle w:val="TableHeader"/>
              <w:spacing w:after="120"/>
            </w:pPr>
            <w:r w:rsidRPr="00B85F09">
              <w:t>Knowledge</w:t>
            </w:r>
          </w:p>
          <w:p w14:paraId="3513B379" w14:textId="6E7FC09C"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4FD904F8" w14:textId="77777777" w:rsidR="00A12E9F" w:rsidRPr="00B85F09" w:rsidRDefault="00A12E9F" w:rsidP="00790B5D">
            <w:pPr>
              <w:pStyle w:val="TableHeader"/>
            </w:pPr>
            <w:r w:rsidRPr="00B85F09">
              <w:t>Evidence</w:t>
            </w:r>
            <w:r w:rsidRPr="00B85F09">
              <w:br/>
              <w:t>reference</w:t>
            </w:r>
          </w:p>
        </w:tc>
        <w:tc>
          <w:tcPr>
            <w:tcW w:w="1249" w:type="pct"/>
          </w:tcPr>
          <w:p w14:paraId="53A07A08" w14:textId="77777777" w:rsidR="00A12E9F" w:rsidRPr="00B85F09" w:rsidRDefault="00A12E9F" w:rsidP="00790B5D">
            <w:pPr>
              <w:pStyle w:val="TableHeader"/>
            </w:pPr>
            <w:r w:rsidRPr="00B85F09">
              <w:t>Evidence requirements</w:t>
            </w:r>
          </w:p>
        </w:tc>
        <w:tc>
          <w:tcPr>
            <w:tcW w:w="463" w:type="pct"/>
          </w:tcPr>
          <w:p w14:paraId="4E7659E0" w14:textId="77777777" w:rsidR="00A12E9F" w:rsidRPr="00B85F09" w:rsidRDefault="00A12E9F" w:rsidP="00790B5D">
            <w:pPr>
              <w:pStyle w:val="TableHeader"/>
            </w:pPr>
            <w:r w:rsidRPr="00B85F09">
              <w:t>Evidence</w:t>
            </w:r>
            <w:r w:rsidRPr="00B85F09">
              <w:br/>
              <w:t>reference</w:t>
            </w:r>
          </w:p>
        </w:tc>
      </w:tr>
      <w:tr w:rsidR="00A12E9F" w:rsidRPr="00B85F09" w14:paraId="79932827" w14:textId="77777777" w:rsidTr="00470CB1">
        <w:trPr>
          <w:cantSplit/>
        </w:trPr>
        <w:tc>
          <w:tcPr>
            <w:tcW w:w="0" w:type="pct"/>
          </w:tcPr>
          <w:p w14:paraId="23568D49" w14:textId="4836AF76"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A76E28A" w14:textId="77777777" w:rsidR="00A12E9F" w:rsidRPr="00B85F09" w:rsidRDefault="00A12E9F" w:rsidP="00790B5D">
            <w:pPr>
              <w:pStyle w:val="Tabledata"/>
            </w:pPr>
          </w:p>
        </w:tc>
        <w:tc>
          <w:tcPr>
            <w:tcW w:w="0" w:type="pct"/>
          </w:tcPr>
          <w:p w14:paraId="1F1A5A9A" w14:textId="5EF37E49" w:rsidR="00A12E9F" w:rsidRPr="00B85F09" w:rsidRDefault="00A12E9F" w:rsidP="00A12E9F">
            <w:pPr>
              <w:pStyle w:val="List"/>
            </w:pPr>
            <w:r w:rsidRPr="00B85F09">
              <w:t>7.</w:t>
            </w:r>
            <w:r w:rsidRPr="00B85F09">
              <w:tab/>
              <w:t xml:space="preserve">How assessment arrangements can be adapted to meet the needs of individual </w:t>
            </w:r>
            <w:r w:rsidR="00F6332F" w:rsidRPr="00B85F09">
              <w:t>learner</w:t>
            </w:r>
            <w:r w:rsidRPr="00B85F09">
              <w:t>s.</w:t>
            </w:r>
          </w:p>
          <w:p w14:paraId="511275C0" w14:textId="77777777" w:rsidR="00A12E9F" w:rsidRPr="00B85F09" w:rsidRDefault="00A12E9F" w:rsidP="00A12E9F">
            <w:pPr>
              <w:pStyle w:val="List"/>
            </w:pPr>
            <w:r w:rsidRPr="00B85F09">
              <w:t>8.</w:t>
            </w:r>
            <w:r w:rsidRPr="00B85F09">
              <w:tab/>
              <w:t>Issues related to equality and diversity that may affect the assessment process and how to address these.</w:t>
            </w:r>
          </w:p>
          <w:p w14:paraId="4C3C1C3E" w14:textId="4EAF826E" w:rsidR="00A12E9F" w:rsidRPr="00B85F09" w:rsidRDefault="00A12E9F" w:rsidP="00A12E9F">
            <w:pPr>
              <w:pStyle w:val="List"/>
            </w:pPr>
            <w:r w:rsidRPr="00B85F09">
              <w:t>9.</w:t>
            </w:r>
            <w:r w:rsidRPr="00B85F09">
              <w:tab/>
              <w:t xml:space="preserve">How to make the assessment environment appropriate to the </w:t>
            </w:r>
            <w:r w:rsidR="00F6332F" w:rsidRPr="00B85F09">
              <w:t>learner</w:t>
            </w:r>
            <w:r w:rsidRPr="00B85F09">
              <w:t>’s needs and the criteria being assessed.</w:t>
            </w:r>
          </w:p>
          <w:p w14:paraId="4DDDAABD" w14:textId="39145A07" w:rsidR="00A12E9F" w:rsidRPr="00B85F09" w:rsidRDefault="00A12E9F" w:rsidP="00A12E9F">
            <w:pPr>
              <w:pStyle w:val="List"/>
            </w:pPr>
            <w:r w:rsidRPr="00B85F09">
              <w:t>10.</w:t>
            </w:r>
            <w:r w:rsidRPr="00B85F09">
              <w:tab/>
              <w:t>The relevant procedures when there are disputes concerning assessment.</w:t>
            </w:r>
          </w:p>
        </w:tc>
        <w:tc>
          <w:tcPr>
            <w:tcW w:w="0" w:type="pct"/>
          </w:tcPr>
          <w:p w14:paraId="4BEBEFFF" w14:textId="77777777" w:rsidR="00A12E9F" w:rsidRPr="00B85F09" w:rsidRDefault="00A12E9F" w:rsidP="00790B5D">
            <w:pPr>
              <w:pStyle w:val="Tabledata"/>
            </w:pPr>
          </w:p>
        </w:tc>
        <w:tc>
          <w:tcPr>
            <w:tcW w:w="0" w:type="pct"/>
          </w:tcPr>
          <w:p w14:paraId="31A4D267" w14:textId="17CFF7D8" w:rsidR="00A12E9F" w:rsidRPr="00B85F09" w:rsidRDefault="00A12E9F" w:rsidP="00A12E9F">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8202C0" w:rsidRPr="003D0D08">
              <w:t>/</w:t>
            </w:r>
            <w:r w:rsidRPr="00B85F09">
              <w:t xml:space="preserve"> methods in total) to meet the </w:t>
            </w:r>
            <w:r w:rsidR="00F6332F" w:rsidRPr="00B85F09">
              <w:t>learner</w:t>
            </w:r>
            <w:r w:rsidRPr="00B85F09">
              <w:t xml:space="preserve">s’ needs. Examining work products produced by the </w:t>
            </w:r>
            <w:r w:rsidR="00F6332F" w:rsidRPr="00B85F09">
              <w:t>candidate</w:t>
            </w:r>
            <w:r w:rsidRPr="00B85F09">
              <w:t xml:space="preserve"> including authentication of the finished product when finished product has not been observed directly. Planning must cover the following assessment methods as a minimum:</w:t>
            </w:r>
          </w:p>
          <w:p w14:paraId="1B287763" w14:textId="477885AD" w:rsidR="00A12E9F" w:rsidRPr="00B85F09" w:rsidRDefault="00A12E9F" w:rsidP="0018079D">
            <w:pPr>
              <w:pStyle w:val="ListBullet"/>
            </w:pPr>
            <w:r w:rsidRPr="00B85F09">
              <w:t xml:space="preserve">Observation of performance </w:t>
            </w:r>
          </w:p>
          <w:p w14:paraId="7A78CCC1" w14:textId="77777777" w:rsidR="00A12E9F" w:rsidRPr="00B85F09" w:rsidRDefault="00A12E9F" w:rsidP="00A12E9F">
            <w:pPr>
              <w:pStyle w:val="List"/>
            </w:pPr>
            <w:r w:rsidRPr="00B85F09">
              <w:t>3.</w:t>
            </w:r>
            <w:r w:rsidRPr="00B85F09">
              <w:tab/>
              <w:t>Performance evidence of planning to use the other methods listed below or knowledge evidence of the benefits and drawbacks of using such methods:</w:t>
            </w:r>
          </w:p>
          <w:p w14:paraId="0754065F" w14:textId="69868EAE" w:rsidR="00A12E9F" w:rsidRPr="00B85F09" w:rsidRDefault="00A12E9F" w:rsidP="0018079D">
            <w:pPr>
              <w:pStyle w:val="ListBullet"/>
            </w:pPr>
            <w:r w:rsidRPr="00B85F09">
              <w:t xml:space="preserve">Examining work products </w:t>
            </w:r>
          </w:p>
          <w:p w14:paraId="3562F396" w14:textId="341251B5" w:rsidR="00A12E9F" w:rsidRPr="00B85F09" w:rsidRDefault="00A12E9F" w:rsidP="0018079D">
            <w:pPr>
              <w:pStyle w:val="ListBullet"/>
            </w:pPr>
            <w:r w:rsidRPr="00B85F09">
              <w:t>Questioning</w:t>
            </w:r>
          </w:p>
        </w:tc>
        <w:tc>
          <w:tcPr>
            <w:tcW w:w="0" w:type="pct"/>
          </w:tcPr>
          <w:p w14:paraId="30279530" w14:textId="77777777" w:rsidR="00A12E9F" w:rsidRPr="00B85F09" w:rsidRDefault="00A12E9F" w:rsidP="00790B5D">
            <w:pPr>
              <w:pStyle w:val="Tabledata"/>
            </w:pPr>
          </w:p>
        </w:tc>
      </w:tr>
    </w:tbl>
    <w:p w14:paraId="559497C2" w14:textId="21FAA5F4" w:rsidR="00A12E9F" w:rsidRPr="00B85F09" w:rsidRDefault="00A12E9F"/>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1101EA6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FFF572" w14:textId="77777777" w:rsidR="00A12E9F" w:rsidRPr="00B85F09" w:rsidRDefault="00A12E9F" w:rsidP="00790B5D">
            <w:pPr>
              <w:pStyle w:val="TableHeader"/>
              <w:spacing w:after="120"/>
            </w:pPr>
            <w:r w:rsidRPr="00B85F09">
              <w:t>Performance</w:t>
            </w:r>
          </w:p>
          <w:p w14:paraId="2177DC2D" w14:textId="5884946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0E4661F3" w14:textId="77777777" w:rsidR="00A12E9F" w:rsidRPr="00B85F09" w:rsidRDefault="00A12E9F" w:rsidP="00790B5D">
            <w:pPr>
              <w:pStyle w:val="TableHeader"/>
            </w:pPr>
            <w:r w:rsidRPr="00B85F09">
              <w:t>Evidence</w:t>
            </w:r>
            <w:r w:rsidRPr="00B85F09">
              <w:br/>
              <w:t>reference</w:t>
            </w:r>
          </w:p>
        </w:tc>
        <w:tc>
          <w:tcPr>
            <w:tcW w:w="1079" w:type="pct"/>
          </w:tcPr>
          <w:p w14:paraId="3D285236" w14:textId="77777777" w:rsidR="00A12E9F" w:rsidRPr="00B85F09" w:rsidRDefault="00A12E9F" w:rsidP="00790B5D">
            <w:pPr>
              <w:pStyle w:val="TableHeader"/>
              <w:spacing w:after="120"/>
            </w:pPr>
            <w:r w:rsidRPr="00B85F09">
              <w:t>Knowledge</w:t>
            </w:r>
          </w:p>
          <w:p w14:paraId="4EE6BE87" w14:textId="7F4E52E1"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52823E1" w14:textId="77777777" w:rsidR="00A12E9F" w:rsidRPr="00B85F09" w:rsidRDefault="00A12E9F" w:rsidP="00790B5D">
            <w:pPr>
              <w:pStyle w:val="TableHeader"/>
            </w:pPr>
            <w:r w:rsidRPr="00B85F09">
              <w:t>Evidence</w:t>
            </w:r>
            <w:r w:rsidRPr="00B85F09">
              <w:br/>
              <w:t>reference</w:t>
            </w:r>
          </w:p>
        </w:tc>
        <w:tc>
          <w:tcPr>
            <w:tcW w:w="1249" w:type="pct"/>
          </w:tcPr>
          <w:p w14:paraId="6FF51240" w14:textId="77777777" w:rsidR="00A12E9F" w:rsidRPr="00B85F09" w:rsidRDefault="00A12E9F" w:rsidP="00790B5D">
            <w:pPr>
              <w:pStyle w:val="TableHeader"/>
            </w:pPr>
            <w:r w:rsidRPr="00B85F09">
              <w:t>Evidence requirements</w:t>
            </w:r>
          </w:p>
        </w:tc>
        <w:tc>
          <w:tcPr>
            <w:tcW w:w="463" w:type="pct"/>
          </w:tcPr>
          <w:p w14:paraId="27CA2533" w14:textId="77777777" w:rsidR="00A12E9F" w:rsidRPr="00B85F09" w:rsidRDefault="00A12E9F" w:rsidP="00790B5D">
            <w:pPr>
              <w:pStyle w:val="TableHeader"/>
            </w:pPr>
            <w:r w:rsidRPr="00B85F09">
              <w:t>Evidence</w:t>
            </w:r>
            <w:r w:rsidRPr="00B85F09">
              <w:br/>
              <w:t>reference</w:t>
            </w:r>
          </w:p>
        </w:tc>
      </w:tr>
      <w:tr w:rsidR="00A12E9F" w:rsidRPr="00B85F09" w14:paraId="4B7B7B25" w14:textId="77777777" w:rsidTr="00470CB1">
        <w:trPr>
          <w:cantSplit/>
        </w:trPr>
        <w:tc>
          <w:tcPr>
            <w:tcW w:w="0" w:type="pct"/>
          </w:tcPr>
          <w:p w14:paraId="6834D45D" w14:textId="22DC260C"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DC3E65A" w14:textId="77777777" w:rsidR="00A12E9F" w:rsidRPr="00B85F09" w:rsidRDefault="00A12E9F" w:rsidP="00790B5D">
            <w:pPr>
              <w:pStyle w:val="Tabledata"/>
            </w:pPr>
          </w:p>
        </w:tc>
        <w:tc>
          <w:tcPr>
            <w:tcW w:w="0" w:type="pct"/>
          </w:tcPr>
          <w:p w14:paraId="6F68DA1E" w14:textId="77777777" w:rsidR="00A12E9F" w:rsidRPr="00B85F09" w:rsidRDefault="00A12E9F" w:rsidP="00A12E9F">
            <w:pPr>
              <w:pStyle w:val="List"/>
            </w:pPr>
          </w:p>
        </w:tc>
        <w:tc>
          <w:tcPr>
            <w:tcW w:w="0" w:type="pct"/>
          </w:tcPr>
          <w:p w14:paraId="24849F6B" w14:textId="77777777" w:rsidR="00A12E9F" w:rsidRPr="00B85F09" w:rsidRDefault="00A12E9F" w:rsidP="00790B5D">
            <w:pPr>
              <w:pStyle w:val="Tabledata"/>
            </w:pPr>
          </w:p>
        </w:tc>
        <w:tc>
          <w:tcPr>
            <w:tcW w:w="0" w:type="pct"/>
          </w:tcPr>
          <w:p w14:paraId="0601999C" w14:textId="77777777" w:rsidR="00A12E9F" w:rsidRPr="00B85F09" w:rsidRDefault="00A12E9F" w:rsidP="00A12E9F">
            <w:pPr>
              <w:pStyle w:val="Tabledata"/>
              <w:rPr>
                <w:rStyle w:val="Strong"/>
              </w:rPr>
            </w:pPr>
            <w:r w:rsidRPr="00B85F09">
              <w:rPr>
                <w:rStyle w:val="Strong"/>
              </w:rPr>
              <w:t xml:space="preserve">Knowledge </w:t>
            </w:r>
          </w:p>
          <w:p w14:paraId="066E99F1" w14:textId="606FBFE1" w:rsidR="00A12E9F" w:rsidRPr="00B85F09" w:rsidRDefault="00A12E9F" w:rsidP="00A12E9F">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5C1462BA" w14:textId="29C18A1C" w:rsidR="00A12E9F" w:rsidRPr="00B85F09" w:rsidRDefault="00A12E9F" w:rsidP="00A12E9F">
            <w:pPr>
              <w:pStyle w:val="Tablebulletlevel1"/>
            </w:pPr>
            <w:r w:rsidRPr="00B85F09">
              <w:t>discussion with their assessor</w:t>
            </w:r>
          </w:p>
          <w:p w14:paraId="151C71E8" w14:textId="19E3BA81" w:rsidR="00A12E9F" w:rsidRPr="00B85F09" w:rsidRDefault="00A12E9F" w:rsidP="00A12E9F">
            <w:pPr>
              <w:pStyle w:val="Tablebulletlevel1"/>
            </w:pPr>
            <w:r w:rsidRPr="00B85F09">
              <w:t>answering written or oral questions</w:t>
            </w:r>
          </w:p>
          <w:p w14:paraId="0EE4A2B7" w14:textId="4BF9868F" w:rsidR="00A12E9F" w:rsidRPr="00B85F09" w:rsidRDefault="00A12E9F" w:rsidP="00A12E9F">
            <w:pPr>
              <w:pStyle w:val="Tablebulletlevel1"/>
            </w:pPr>
            <w:r w:rsidRPr="00B85F09">
              <w:t>providing a personal statement</w:t>
            </w:r>
          </w:p>
        </w:tc>
        <w:tc>
          <w:tcPr>
            <w:tcW w:w="0" w:type="pct"/>
          </w:tcPr>
          <w:p w14:paraId="74430DF6" w14:textId="77777777" w:rsidR="00A12E9F" w:rsidRPr="00B85F09" w:rsidRDefault="00A12E9F" w:rsidP="00790B5D">
            <w:pPr>
              <w:pStyle w:val="Tabledata"/>
            </w:pPr>
          </w:p>
        </w:tc>
      </w:tr>
    </w:tbl>
    <w:p w14:paraId="57A5D73D" w14:textId="103F33AD"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30A39F1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65AB9F" w14:textId="77777777" w:rsidR="00A12E9F" w:rsidRPr="00B85F09" w:rsidRDefault="00A12E9F" w:rsidP="00790B5D">
            <w:pPr>
              <w:pStyle w:val="TableHeader"/>
              <w:spacing w:after="120"/>
            </w:pPr>
            <w:r w:rsidRPr="00B85F09">
              <w:lastRenderedPageBreak/>
              <w:t>Performance</w:t>
            </w:r>
          </w:p>
          <w:p w14:paraId="4575D644" w14:textId="22446A8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54A9D0EF" w14:textId="77777777" w:rsidR="00A12E9F" w:rsidRPr="00B85F09" w:rsidRDefault="00A12E9F" w:rsidP="00790B5D">
            <w:pPr>
              <w:pStyle w:val="TableHeader"/>
            </w:pPr>
            <w:r w:rsidRPr="00B85F09">
              <w:t>Evidence</w:t>
            </w:r>
            <w:r w:rsidRPr="00B85F09">
              <w:br/>
              <w:t>reference</w:t>
            </w:r>
          </w:p>
        </w:tc>
        <w:tc>
          <w:tcPr>
            <w:tcW w:w="1079" w:type="pct"/>
          </w:tcPr>
          <w:p w14:paraId="11C13FB0" w14:textId="77777777" w:rsidR="00A12E9F" w:rsidRPr="00B85F09" w:rsidRDefault="00A12E9F" w:rsidP="00790B5D">
            <w:pPr>
              <w:pStyle w:val="TableHeader"/>
              <w:spacing w:after="120"/>
            </w:pPr>
            <w:r w:rsidRPr="00B85F09">
              <w:t>Knowledge</w:t>
            </w:r>
          </w:p>
          <w:p w14:paraId="3DB4F4C4" w14:textId="690B7BB5"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621ED506" w14:textId="77777777" w:rsidR="00A12E9F" w:rsidRPr="00B85F09" w:rsidRDefault="00A12E9F" w:rsidP="00790B5D">
            <w:pPr>
              <w:pStyle w:val="TableHeader"/>
            </w:pPr>
            <w:r w:rsidRPr="00B85F09">
              <w:t>Evidence</w:t>
            </w:r>
            <w:r w:rsidRPr="00B85F09">
              <w:br/>
              <w:t>reference</w:t>
            </w:r>
          </w:p>
        </w:tc>
        <w:tc>
          <w:tcPr>
            <w:tcW w:w="1249" w:type="pct"/>
          </w:tcPr>
          <w:p w14:paraId="53DF2E81" w14:textId="77777777" w:rsidR="00A12E9F" w:rsidRPr="00B85F09" w:rsidRDefault="00A12E9F" w:rsidP="00790B5D">
            <w:pPr>
              <w:pStyle w:val="TableHeader"/>
            </w:pPr>
            <w:r w:rsidRPr="00B85F09">
              <w:t>Evidence requirements</w:t>
            </w:r>
          </w:p>
        </w:tc>
        <w:tc>
          <w:tcPr>
            <w:tcW w:w="463" w:type="pct"/>
          </w:tcPr>
          <w:p w14:paraId="3407F736" w14:textId="77777777" w:rsidR="00A12E9F" w:rsidRPr="00B85F09" w:rsidRDefault="00A12E9F" w:rsidP="00790B5D">
            <w:pPr>
              <w:pStyle w:val="TableHeader"/>
            </w:pPr>
            <w:r w:rsidRPr="00B85F09">
              <w:t>Evidence</w:t>
            </w:r>
            <w:r w:rsidRPr="00B85F09">
              <w:br/>
              <w:t>reference</w:t>
            </w:r>
          </w:p>
        </w:tc>
      </w:tr>
      <w:tr w:rsidR="00A12E9F" w:rsidRPr="00B85F09" w14:paraId="585FF32F" w14:textId="77777777" w:rsidTr="00470CB1">
        <w:trPr>
          <w:cantSplit/>
        </w:trPr>
        <w:tc>
          <w:tcPr>
            <w:tcW w:w="0" w:type="pct"/>
          </w:tcPr>
          <w:p w14:paraId="0A69D586" w14:textId="70E2C1CD" w:rsidR="00A12E9F" w:rsidRPr="003C272B" w:rsidRDefault="00A12E9F"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r w:rsidR="00065D44" w:rsidRPr="003C272B">
              <w:rPr>
                <w:rStyle w:val="Strong"/>
              </w:rPr>
              <w:t>:</w:t>
            </w:r>
          </w:p>
          <w:p w14:paraId="110CD24A" w14:textId="77777777" w:rsidR="00A12E9F" w:rsidRPr="00B85F09" w:rsidRDefault="00A12E9F" w:rsidP="00A12E9F">
            <w:pPr>
              <w:pStyle w:val="List2"/>
            </w:pPr>
            <w:r w:rsidRPr="00B85F09">
              <w:t>(a)</w:t>
            </w:r>
            <w:r w:rsidRPr="00B85F09">
              <w:tab/>
              <w:t>Collect evidence that is valid, authentic, reliable, robust, current and sufficient.</w:t>
            </w:r>
          </w:p>
          <w:p w14:paraId="33EC13C3" w14:textId="77777777" w:rsidR="00A12E9F" w:rsidRPr="00B85F09" w:rsidRDefault="00A12E9F" w:rsidP="00A12E9F">
            <w:pPr>
              <w:pStyle w:val="List2"/>
            </w:pPr>
            <w:r w:rsidRPr="00B85F09">
              <w:t>(b)</w:t>
            </w:r>
            <w:r w:rsidRPr="00B85F09">
              <w:tab/>
              <w:t>Use assessment methods that are valid, authentic, reliable, robust, current and sufficient.</w:t>
            </w:r>
          </w:p>
          <w:p w14:paraId="02BEE022" w14:textId="77777777" w:rsidR="00A12E9F" w:rsidRPr="00B85F09" w:rsidRDefault="00A12E9F" w:rsidP="00A12E9F">
            <w:pPr>
              <w:pStyle w:val="List2"/>
            </w:pPr>
            <w:r w:rsidRPr="00B85F09">
              <w:t>(c)</w:t>
            </w:r>
            <w:r w:rsidRPr="00B85F09">
              <w:tab/>
              <w:t>Make assessment decisions against specified criteria in accordance with the relevant assessment guidance.</w:t>
            </w:r>
          </w:p>
          <w:p w14:paraId="101C2D33" w14:textId="6FA925FB" w:rsidR="00A12E9F" w:rsidRPr="00B85F09" w:rsidRDefault="00A12E9F" w:rsidP="00A12E9F">
            <w:pPr>
              <w:pStyle w:val="List2"/>
            </w:pPr>
            <w:r w:rsidRPr="00B85F09">
              <w:t>(d)</w:t>
            </w:r>
            <w:r w:rsidRPr="00B85F09">
              <w:tab/>
              <w:t>Work with others to ensure the standardisation of assessment practice and outcomes.</w:t>
            </w:r>
          </w:p>
        </w:tc>
        <w:tc>
          <w:tcPr>
            <w:tcW w:w="0" w:type="pct"/>
          </w:tcPr>
          <w:p w14:paraId="23FEB533" w14:textId="77777777" w:rsidR="00A12E9F" w:rsidRPr="00B85F09" w:rsidRDefault="00A12E9F" w:rsidP="00790B5D">
            <w:pPr>
              <w:pStyle w:val="Tabledata"/>
            </w:pPr>
          </w:p>
        </w:tc>
        <w:tc>
          <w:tcPr>
            <w:tcW w:w="0" w:type="pct"/>
          </w:tcPr>
          <w:p w14:paraId="188FCC73" w14:textId="2EEB9755" w:rsidR="00A12E9F" w:rsidRPr="00B85F09" w:rsidRDefault="00314C44" w:rsidP="00A12E9F">
            <w:pPr>
              <w:pStyle w:val="List"/>
            </w:pPr>
            <w:r w:rsidRPr="00B85F09">
              <w:t>1.</w:t>
            </w:r>
            <w:r w:rsidR="00A12E9F" w:rsidRPr="00B85F09">
              <w:tab/>
              <w:t>The key concepts and principles of assessment (competent versus not yet competent).</w:t>
            </w:r>
          </w:p>
          <w:p w14:paraId="5FA30EC6" w14:textId="5F0B2786" w:rsidR="00A12E9F" w:rsidRPr="00B85F09" w:rsidRDefault="00314C44" w:rsidP="00A12E9F">
            <w:pPr>
              <w:pStyle w:val="List"/>
            </w:pPr>
            <w:r w:rsidRPr="00B85F09">
              <w:t>2.</w:t>
            </w:r>
            <w:r w:rsidR="00A12E9F" w:rsidRPr="00B85F09">
              <w:tab/>
              <w:t xml:space="preserve">Appropriate criteria for judging the quality of the assessment process. </w:t>
            </w:r>
          </w:p>
          <w:p w14:paraId="0D7AA836" w14:textId="77777777" w:rsidR="00A12E9F" w:rsidRPr="00B85F09" w:rsidRDefault="00A12E9F" w:rsidP="00A12E9F">
            <w:pPr>
              <w:pStyle w:val="List"/>
            </w:pPr>
            <w:r w:rsidRPr="00B85F09">
              <w:t>3.</w:t>
            </w:r>
            <w:r w:rsidRPr="00B85F09">
              <w:tab/>
              <w:t xml:space="preserve">How to make sure that assessment decisions are made against specified criteria and are valid, reliable, fair and robust. </w:t>
            </w:r>
          </w:p>
          <w:p w14:paraId="3593D0C5" w14:textId="77777777" w:rsidR="00A12E9F" w:rsidRPr="00B85F09" w:rsidRDefault="00A12E9F" w:rsidP="00A12E9F">
            <w:pPr>
              <w:pStyle w:val="List"/>
            </w:pPr>
            <w:r w:rsidRPr="00B85F09">
              <w:t>4.</w:t>
            </w:r>
            <w:r w:rsidRPr="00B85F09">
              <w:tab/>
              <w:t xml:space="preserve">How to determine when evidence is sufficient to make an assessment decision. </w:t>
            </w:r>
          </w:p>
          <w:p w14:paraId="284C340D" w14:textId="240BE82D" w:rsidR="00A12E9F" w:rsidRPr="00B85F09" w:rsidRDefault="00A12E9F" w:rsidP="00A12E9F">
            <w:pPr>
              <w:pStyle w:val="List"/>
            </w:pPr>
            <w:r w:rsidRPr="00B85F09">
              <w:t>5.</w:t>
            </w:r>
            <w:r w:rsidR="00B75C7D" w:rsidRPr="00B85F09">
              <w:tab/>
            </w:r>
            <w:r w:rsidRPr="00B85F09">
              <w:t>How to judge the validity, authenticity, reliability, robustness, and currency of evidence and what to do when there is doubt.</w:t>
            </w:r>
          </w:p>
        </w:tc>
        <w:tc>
          <w:tcPr>
            <w:tcW w:w="0" w:type="pct"/>
          </w:tcPr>
          <w:p w14:paraId="0E759B96" w14:textId="77777777" w:rsidR="00A12E9F" w:rsidRPr="00B85F09" w:rsidRDefault="00A12E9F" w:rsidP="00790B5D">
            <w:pPr>
              <w:pStyle w:val="Tabledata"/>
            </w:pPr>
          </w:p>
        </w:tc>
        <w:tc>
          <w:tcPr>
            <w:tcW w:w="0" w:type="pct"/>
          </w:tcPr>
          <w:p w14:paraId="6B81DB5C" w14:textId="77777777" w:rsidR="00A12E9F" w:rsidRPr="00B85F09" w:rsidRDefault="00A12E9F" w:rsidP="00A12E9F">
            <w:pPr>
              <w:pStyle w:val="Tabledata"/>
              <w:rPr>
                <w:rStyle w:val="Strong"/>
              </w:rPr>
            </w:pPr>
            <w:r w:rsidRPr="00B85F09">
              <w:rPr>
                <w:rStyle w:val="Strong"/>
              </w:rPr>
              <w:t>Performance</w:t>
            </w:r>
          </w:p>
          <w:p w14:paraId="1ADDFDED" w14:textId="2063DF01" w:rsidR="00A12E9F" w:rsidRPr="00B85F09" w:rsidRDefault="00A12E9F" w:rsidP="00A12E9F">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8202C0" w:rsidRPr="003D0D08">
              <w:t>/</w:t>
            </w:r>
            <w:r w:rsidR="000E4151" w:rsidRPr="00B85F09">
              <w:t xml:space="preserve"> </w:t>
            </w:r>
            <w:r w:rsidRPr="00B85F09">
              <w:t>methods in total). There must be evidence that the assessor-</w:t>
            </w:r>
            <w:r w:rsidR="00F6332F" w:rsidRPr="00B85F09">
              <w:t>candidate</w:t>
            </w:r>
            <w:r w:rsidRPr="00B85F09">
              <w:t xml:space="preserve"> has used as a minimum:</w:t>
            </w:r>
          </w:p>
          <w:p w14:paraId="6438A9D0" w14:textId="429EAFA6" w:rsidR="00A12E9F" w:rsidRPr="00B85F09" w:rsidRDefault="00A12E9F" w:rsidP="00CC4554">
            <w:pPr>
              <w:pStyle w:val="ListBullet"/>
              <w:spacing w:after="120"/>
            </w:pPr>
            <w:r w:rsidRPr="00B85F09">
              <w:t>observation of performance</w:t>
            </w:r>
          </w:p>
          <w:p w14:paraId="20E5AE66" w14:textId="30A167D0" w:rsidR="00A12E9F" w:rsidRPr="00B85F09" w:rsidRDefault="00A12E9F" w:rsidP="00A12E9F">
            <w:pPr>
              <w:pStyle w:val="List"/>
            </w:pPr>
            <w:r w:rsidRPr="00B85F09">
              <w:t>2.</w:t>
            </w:r>
            <w:r w:rsidRPr="00B85F09">
              <w:tab/>
              <w:t>Performance evidence of carrying out assessments using the other methods listed below or knowledge evidence of how to use such methods:</w:t>
            </w:r>
          </w:p>
          <w:p w14:paraId="581FA7CB" w14:textId="779E7D13" w:rsidR="00A12E9F" w:rsidRPr="00B85F09" w:rsidRDefault="00A12E9F" w:rsidP="0018079D">
            <w:pPr>
              <w:pStyle w:val="ListBullet"/>
            </w:pPr>
            <w:r w:rsidRPr="00B85F09">
              <w:t xml:space="preserve">examination of </w:t>
            </w:r>
            <w:r w:rsidR="00F6332F" w:rsidRPr="00B85F09">
              <w:t>learner</w:t>
            </w:r>
            <w:r w:rsidRPr="00B85F09">
              <w:t>’s work products</w:t>
            </w:r>
          </w:p>
          <w:p w14:paraId="10011385" w14:textId="6B38F577" w:rsidR="00A12E9F" w:rsidRPr="00B85F09" w:rsidRDefault="00A12E9F" w:rsidP="0018079D">
            <w:pPr>
              <w:pStyle w:val="ListBullet"/>
            </w:pPr>
            <w:r w:rsidRPr="00B85F09">
              <w:t>questioning.</w:t>
            </w:r>
          </w:p>
        </w:tc>
        <w:tc>
          <w:tcPr>
            <w:tcW w:w="0" w:type="pct"/>
          </w:tcPr>
          <w:p w14:paraId="1456935C" w14:textId="77777777" w:rsidR="00A12E9F" w:rsidRPr="00B85F09" w:rsidRDefault="00A12E9F" w:rsidP="00790B5D">
            <w:pPr>
              <w:pStyle w:val="Tabledata"/>
            </w:pPr>
          </w:p>
        </w:tc>
      </w:tr>
    </w:tbl>
    <w:p w14:paraId="1FC16FF8" w14:textId="17910651" w:rsidR="00065D44" w:rsidRPr="00B85F09" w:rsidRDefault="00065D44"/>
    <w:p w14:paraId="31AC0E6B"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20D7126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95C24B" w14:textId="77777777" w:rsidR="00065D44" w:rsidRPr="00B85F09" w:rsidRDefault="00065D44" w:rsidP="00790B5D">
            <w:pPr>
              <w:pStyle w:val="TableHeader"/>
              <w:spacing w:after="120"/>
            </w:pPr>
            <w:r w:rsidRPr="00B85F09">
              <w:lastRenderedPageBreak/>
              <w:t>Performance</w:t>
            </w:r>
          </w:p>
          <w:p w14:paraId="4C4B998D" w14:textId="4B14DF74"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B4E9C0E" w14:textId="77777777" w:rsidR="00065D44" w:rsidRPr="00B85F09" w:rsidRDefault="00065D44" w:rsidP="00790B5D">
            <w:pPr>
              <w:pStyle w:val="TableHeader"/>
            </w:pPr>
            <w:r w:rsidRPr="00B85F09">
              <w:t>Evidence</w:t>
            </w:r>
            <w:r w:rsidRPr="00B85F09">
              <w:br/>
              <w:t>reference</w:t>
            </w:r>
          </w:p>
        </w:tc>
        <w:tc>
          <w:tcPr>
            <w:tcW w:w="1079" w:type="pct"/>
          </w:tcPr>
          <w:p w14:paraId="61C572CA" w14:textId="77777777" w:rsidR="00065D44" w:rsidRPr="00B85F09" w:rsidRDefault="00065D44" w:rsidP="00790B5D">
            <w:pPr>
              <w:pStyle w:val="TableHeader"/>
              <w:spacing w:after="120"/>
            </w:pPr>
            <w:r w:rsidRPr="00B85F09">
              <w:t>Knowledge</w:t>
            </w:r>
          </w:p>
          <w:p w14:paraId="6ED1A7F1" w14:textId="2F29B287"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7C24AC5A" w14:textId="77777777" w:rsidR="00065D44" w:rsidRPr="00B85F09" w:rsidRDefault="00065D44" w:rsidP="00790B5D">
            <w:pPr>
              <w:pStyle w:val="TableHeader"/>
            </w:pPr>
            <w:r w:rsidRPr="00B85F09">
              <w:t>Evidence</w:t>
            </w:r>
            <w:r w:rsidRPr="00B85F09">
              <w:br/>
              <w:t>reference</w:t>
            </w:r>
          </w:p>
        </w:tc>
        <w:tc>
          <w:tcPr>
            <w:tcW w:w="1249" w:type="pct"/>
          </w:tcPr>
          <w:p w14:paraId="25F4F6CD" w14:textId="77777777" w:rsidR="00065D44" w:rsidRPr="00B85F09" w:rsidRDefault="00065D44" w:rsidP="00790B5D">
            <w:pPr>
              <w:pStyle w:val="TableHeader"/>
            </w:pPr>
            <w:r w:rsidRPr="00B85F09">
              <w:t>Evidence requirements</w:t>
            </w:r>
          </w:p>
        </w:tc>
        <w:tc>
          <w:tcPr>
            <w:tcW w:w="463" w:type="pct"/>
          </w:tcPr>
          <w:p w14:paraId="41ACE4EC" w14:textId="77777777" w:rsidR="00065D44" w:rsidRPr="00B85F09" w:rsidRDefault="00065D44" w:rsidP="00790B5D">
            <w:pPr>
              <w:pStyle w:val="TableHeader"/>
            </w:pPr>
            <w:r w:rsidRPr="00B85F09">
              <w:t>Evidence</w:t>
            </w:r>
            <w:r w:rsidRPr="00B85F09">
              <w:br/>
              <w:t>reference</w:t>
            </w:r>
          </w:p>
        </w:tc>
      </w:tr>
      <w:tr w:rsidR="00065D44" w:rsidRPr="00B85F09" w14:paraId="5C0F74E0" w14:textId="77777777" w:rsidTr="00470CB1">
        <w:trPr>
          <w:cantSplit/>
        </w:trPr>
        <w:tc>
          <w:tcPr>
            <w:tcW w:w="0" w:type="pct"/>
          </w:tcPr>
          <w:p w14:paraId="59537345" w14:textId="78E78CF7" w:rsidR="00065D44" w:rsidRPr="003C272B" w:rsidRDefault="00065D44" w:rsidP="00065D44">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179FC8C" w14:textId="77777777" w:rsidR="00065D44" w:rsidRPr="00B85F09" w:rsidRDefault="00065D44" w:rsidP="00790B5D">
            <w:pPr>
              <w:pStyle w:val="Tabledata"/>
            </w:pPr>
          </w:p>
        </w:tc>
        <w:tc>
          <w:tcPr>
            <w:tcW w:w="0" w:type="pct"/>
          </w:tcPr>
          <w:p w14:paraId="26CF2976" w14:textId="77777777" w:rsidR="007F248C" w:rsidRPr="00B85F09" w:rsidRDefault="007F248C" w:rsidP="0082192C">
            <w:pPr>
              <w:pStyle w:val="List"/>
            </w:pPr>
            <w:r w:rsidRPr="00B85F09">
              <w:t>6.</w:t>
            </w:r>
            <w:r w:rsidRPr="00B85F09">
              <w:tab/>
              <w:t>Standardisation processes and how to contribute to those.</w:t>
            </w:r>
          </w:p>
          <w:p w14:paraId="6FDA88EF" w14:textId="1F1B14DF" w:rsidR="00065D44" w:rsidRPr="00B85F09" w:rsidRDefault="007F248C" w:rsidP="0082192C">
            <w:pPr>
              <w:pStyle w:val="List"/>
              <w:rPr>
                <w:rFonts w:cs="Arial"/>
                <w:sz w:val="20"/>
              </w:rPr>
            </w:pPr>
            <w:r w:rsidRPr="00B85F09">
              <w:t>7</w:t>
            </w:r>
            <w:r w:rsidRPr="00B85F09">
              <w:tab/>
              <w:t>How to co-operate and work effectively with others involved in the assessment process.</w:t>
            </w:r>
          </w:p>
        </w:tc>
        <w:tc>
          <w:tcPr>
            <w:tcW w:w="0" w:type="pct"/>
          </w:tcPr>
          <w:p w14:paraId="2DC41F41" w14:textId="77777777" w:rsidR="00065D44" w:rsidRPr="00B85F09" w:rsidRDefault="00065D44" w:rsidP="00790B5D">
            <w:pPr>
              <w:pStyle w:val="Tabledata"/>
            </w:pPr>
          </w:p>
        </w:tc>
        <w:tc>
          <w:tcPr>
            <w:tcW w:w="0" w:type="pct"/>
          </w:tcPr>
          <w:p w14:paraId="120C2762" w14:textId="7DA23226" w:rsidR="00065D44" w:rsidRPr="00B85F09" w:rsidRDefault="00065D44" w:rsidP="00065D44">
            <w:pPr>
              <w:pStyle w:val="List"/>
            </w:pPr>
            <w:r w:rsidRPr="00B85F09">
              <w:t>3.</w:t>
            </w:r>
            <w:r w:rsidRPr="00B85F09">
              <w:tab/>
              <w:t>An assessor-</w:t>
            </w:r>
            <w:r w:rsidR="00F6332F" w:rsidRPr="00B85F09">
              <w:t>candidate</w:t>
            </w:r>
            <w:r w:rsidRPr="00B85F09">
              <w:t xml:space="preserve"> statement confirming why they felt the assessment methods they used were valid, authentic, reliable, robust, current and sufficient.</w:t>
            </w:r>
          </w:p>
          <w:p w14:paraId="5E67B509" w14:textId="2C971D31" w:rsidR="00065D44" w:rsidRPr="00B85F09" w:rsidRDefault="00065D44" w:rsidP="00065D44">
            <w:pPr>
              <w:pStyle w:val="List"/>
            </w:pPr>
            <w:r w:rsidRPr="00B85F09">
              <w:t>4.</w:t>
            </w:r>
            <w:r w:rsidRPr="00B85F09">
              <w:tab/>
              <w:t xml:space="preserve">An endorsing statement </w:t>
            </w:r>
            <w:r w:rsidR="008202C0" w:rsidRPr="008202C0">
              <w:t>and</w:t>
            </w:r>
            <w:r w:rsidR="008202C0" w:rsidRPr="003D0D08">
              <w:t>/</w:t>
            </w:r>
            <w:r w:rsidR="008202C0" w:rsidRPr="008202C0">
              <w:t>or</w:t>
            </w:r>
            <w:r w:rsidRPr="00B85F09">
              <w:t xml:space="preserve"> supporting record(s) from the person responsible for internal quality assurance, confirming the assessor-</w:t>
            </w:r>
            <w:r w:rsidR="00F6332F" w:rsidRPr="00B85F09">
              <w:t>candidate</w:t>
            </w:r>
            <w:r w:rsidRPr="00B85F09">
              <w:t xml:space="preserve"> has met all criteria in this stage.</w:t>
            </w:r>
          </w:p>
          <w:p w14:paraId="57EFBFC7" w14:textId="321A0860" w:rsidR="00065D44" w:rsidRPr="00B85F09" w:rsidRDefault="00065D44" w:rsidP="00065D44">
            <w:pPr>
              <w:pStyle w:val="List"/>
            </w:pPr>
            <w:r w:rsidRPr="00B85F09">
              <w:t>5.</w:t>
            </w:r>
            <w:r w:rsidRPr="00B85F09">
              <w:tab/>
              <w:t>Evidence of how the assessor-</w:t>
            </w:r>
            <w:r w:rsidR="00F6332F" w:rsidRPr="00B85F09">
              <w:t>candidate</w:t>
            </w:r>
            <w:r w:rsidRPr="00B85F09">
              <w:t>, when working with others, contributed to standardisation in assessment practice and outcomes, evidenced through records of the standardisation decisions made, supported by witness testimony</w:t>
            </w:r>
            <w:r w:rsidR="00EC2CFE">
              <w:t>.</w:t>
            </w:r>
          </w:p>
        </w:tc>
        <w:tc>
          <w:tcPr>
            <w:tcW w:w="0" w:type="pct"/>
          </w:tcPr>
          <w:p w14:paraId="239D13DB" w14:textId="77777777" w:rsidR="00065D44" w:rsidRPr="00B85F09" w:rsidRDefault="00065D44" w:rsidP="00790B5D">
            <w:pPr>
              <w:pStyle w:val="Tabledata"/>
            </w:pPr>
          </w:p>
        </w:tc>
      </w:tr>
    </w:tbl>
    <w:p w14:paraId="6242E76F" w14:textId="795422F9" w:rsidR="00065D44" w:rsidRPr="00B85F09" w:rsidRDefault="00065D44"/>
    <w:p w14:paraId="2BCE9DC6"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35F25C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B788DA0" w14:textId="77777777" w:rsidR="00065D44" w:rsidRPr="00B85F09" w:rsidRDefault="00065D44" w:rsidP="00790B5D">
            <w:pPr>
              <w:pStyle w:val="TableHeader"/>
              <w:spacing w:after="120"/>
            </w:pPr>
            <w:r w:rsidRPr="00B85F09">
              <w:lastRenderedPageBreak/>
              <w:t>Performance</w:t>
            </w:r>
          </w:p>
          <w:p w14:paraId="0ADE313C" w14:textId="72A5DAF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91372E3" w14:textId="77777777" w:rsidR="00065D44" w:rsidRPr="00B85F09" w:rsidRDefault="00065D44" w:rsidP="00790B5D">
            <w:pPr>
              <w:pStyle w:val="TableHeader"/>
            </w:pPr>
            <w:r w:rsidRPr="00B85F09">
              <w:t>Evidence</w:t>
            </w:r>
            <w:r w:rsidRPr="00B85F09">
              <w:br/>
              <w:t>reference</w:t>
            </w:r>
          </w:p>
        </w:tc>
        <w:tc>
          <w:tcPr>
            <w:tcW w:w="1079" w:type="pct"/>
          </w:tcPr>
          <w:p w14:paraId="4A2B28C2" w14:textId="77777777" w:rsidR="00065D44" w:rsidRPr="00B85F09" w:rsidRDefault="00065D44" w:rsidP="00790B5D">
            <w:pPr>
              <w:pStyle w:val="TableHeader"/>
              <w:spacing w:after="120"/>
            </w:pPr>
            <w:r w:rsidRPr="00B85F09">
              <w:t>Knowledge</w:t>
            </w:r>
          </w:p>
          <w:p w14:paraId="74C78073" w14:textId="0C30307E"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2497C426" w14:textId="77777777" w:rsidR="00065D44" w:rsidRPr="00B85F09" w:rsidRDefault="00065D44" w:rsidP="00790B5D">
            <w:pPr>
              <w:pStyle w:val="TableHeader"/>
            </w:pPr>
            <w:r w:rsidRPr="00B85F09">
              <w:t>Evidence</w:t>
            </w:r>
            <w:r w:rsidRPr="00B85F09">
              <w:br/>
              <w:t>reference</w:t>
            </w:r>
          </w:p>
        </w:tc>
        <w:tc>
          <w:tcPr>
            <w:tcW w:w="1249" w:type="pct"/>
          </w:tcPr>
          <w:p w14:paraId="6D4CAFC2" w14:textId="77777777" w:rsidR="00065D44" w:rsidRPr="00B85F09" w:rsidRDefault="00065D44" w:rsidP="00790B5D">
            <w:pPr>
              <w:pStyle w:val="TableHeader"/>
            </w:pPr>
            <w:r w:rsidRPr="00B85F09">
              <w:t>Evidence requirements</w:t>
            </w:r>
          </w:p>
        </w:tc>
        <w:tc>
          <w:tcPr>
            <w:tcW w:w="463" w:type="pct"/>
          </w:tcPr>
          <w:p w14:paraId="31FF8A08" w14:textId="77777777" w:rsidR="00065D44" w:rsidRPr="00B85F09" w:rsidRDefault="00065D44" w:rsidP="00790B5D">
            <w:pPr>
              <w:pStyle w:val="TableHeader"/>
            </w:pPr>
            <w:r w:rsidRPr="00B85F09">
              <w:t>Evidence</w:t>
            </w:r>
            <w:r w:rsidRPr="00B85F09">
              <w:br/>
              <w:t>reference</w:t>
            </w:r>
          </w:p>
        </w:tc>
      </w:tr>
      <w:tr w:rsidR="00065D44" w:rsidRPr="00B85F09" w14:paraId="5EA8B3D4" w14:textId="77777777" w:rsidTr="00470CB1">
        <w:trPr>
          <w:cantSplit/>
        </w:trPr>
        <w:tc>
          <w:tcPr>
            <w:tcW w:w="0" w:type="pct"/>
          </w:tcPr>
          <w:p w14:paraId="38448613" w14:textId="3D66C09A" w:rsidR="00065D44" w:rsidRPr="003C272B" w:rsidRDefault="00065D44"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37D845B1" w14:textId="77777777" w:rsidR="00065D44" w:rsidRPr="00B85F09" w:rsidRDefault="00065D44" w:rsidP="00790B5D">
            <w:pPr>
              <w:pStyle w:val="Tabledata"/>
            </w:pPr>
          </w:p>
        </w:tc>
        <w:tc>
          <w:tcPr>
            <w:tcW w:w="0" w:type="pct"/>
          </w:tcPr>
          <w:p w14:paraId="7EF67961" w14:textId="77777777" w:rsidR="00065D44" w:rsidRPr="00B85F09" w:rsidRDefault="00065D44" w:rsidP="00A12E9F">
            <w:pPr>
              <w:pStyle w:val="List"/>
            </w:pPr>
          </w:p>
        </w:tc>
        <w:tc>
          <w:tcPr>
            <w:tcW w:w="0" w:type="pct"/>
          </w:tcPr>
          <w:p w14:paraId="509B7586" w14:textId="77777777" w:rsidR="00065D44" w:rsidRPr="00B85F09" w:rsidRDefault="00065D44" w:rsidP="00790B5D">
            <w:pPr>
              <w:pStyle w:val="Tabledata"/>
            </w:pPr>
          </w:p>
        </w:tc>
        <w:tc>
          <w:tcPr>
            <w:tcW w:w="0" w:type="pct"/>
          </w:tcPr>
          <w:p w14:paraId="5229621D" w14:textId="77777777" w:rsidR="00065D44" w:rsidRPr="00B85F09" w:rsidRDefault="00065D44" w:rsidP="00065D44">
            <w:pPr>
              <w:pStyle w:val="Tabledata"/>
              <w:rPr>
                <w:rStyle w:val="Strong"/>
              </w:rPr>
            </w:pPr>
            <w:r w:rsidRPr="00B85F09">
              <w:rPr>
                <w:rStyle w:val="Strong"/>
              </w:rPr>
              <w:t>Knowledge</w:t>
            </w:r>
          </w:p>
          <w:p w14:paraId="2C78C6B8" w14:textId="1C8E476E"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6DD08E3" w14:textId="18CA2971" w:rsidR="00065D44" w:rsidRPr="00B85F09" w:rsidRDefault="00065D44" w:rsidP="00065D44">
            <w:pPr>
              <w:pStyle w:val="Tablebulletlevel1"/>
            </w:pPr>
            <w:r w:rsidRPr="00B85F09">
              <w:t>discussion with their assessor</w:t>
            </w:r>
          </w:p>
          <w:p w14:paraId="28AAB91E" w14:textId="28D638E1" w:rsidR="00065D44" w:rsidRPr="00B85F09" w:rsidRDefault="00065D44" w:rsidP="00065D44">
            <w:pPr>
              <w:pStyle w:val="Tablebulletlevel1"/>
            </w:pPr>
            <w:r w:rsidRPr="00B85F09">
              <w:t>answering written or oral questions</w:t>
            </w:r>
          </w:p>
          <w:p w14:paraId="76F8761C" w14:textId="4CE5006C" w:rsidR="00065D44" w:rsidRPr="00B85F09" w:rsidRDefault="00065D44" w:rsidP="00065D44">
            <w:pPr>
              <w:pStyle w:val="Tablebulletlevel1"/>
            </w:pPr>
            <w:r w:rsidRPr="00B85F09">
              <w:t>providing a personal statement</w:t>
            </w:r>
          </w:p>
        </w:tc>
        <w:tc>
          <w:tcPr>
            <w:tcW w:w="0" w:type="pct"/>
          </w:tcPr>
          <w:p w14:paraId="34D8079C" w14:textId="77777777" w:rsidR="00065D44" w:rsidRPr="00B85F09" w:rsidRDefault="00065D44" w:rsidP="00790B5D">
            <w:pPr>
              <w:pStyle w:val="Tabledata"/>
            </w:pPr>
          </w:p>
        </w:tc>
      </w:tr>
    </w:tbl>
    <w:p w14:paraId="6BD9D953" w14:textId="1F7334F3"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FCA653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853174" w14:textId="77777777" w:rsidR="00065D44" w:rsidRPr="00B85F09" w:rsidRDefault="00065D44" w:rsidP="00790B5D">
            <w:pPr>
              <w:pStyle w:val="TableHeader"/>
              <w:spacing w:after="120"/>
            </w:pPr>
            <w:r w:rsidRPr="00B85F09">
              <w:lastRenderedPageBreak/>
              <w:t>Performance</w:t>
            </w:r>
          </w:p>
          <w:p w14:paraId="7EC702D5" w14:textId="3C6D22D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33C4A176" w14:textId="77777777" w:rsidR="00065D44" w:rsidRPr="00B85F09" w:rsidRDefault="00065D44" w:rsidP="00790B5D">
            <w:pPr>
              <w:pStyle w:val="TableHeader"/>
            </w:pPr>
            <w:r w:rsidRPr="00B85F09">
              <w:t>Evidence</w:t>
            </w:r>
            <w:r w:rsidRPr="00B85F09">
              <w:br/>
              <w:t>reference</w:t>
            </w:r>
          </w:p>
        </w:tc>
        <w:tc>
          <w:tcPr>
            <w:tcW w:w="1079" w:type="pct"/>
          </w:tcPr>
          <w:p w14:paraId="1972FDEB" w14:textId="77777777" w:rsidR="00065D44" w:rsidRPr="00B85F09" w:rsidRDefault="00065D44" w:rsidP="00790B5D">
            <w:pPr>
              <w:pStyle w:val="TableHeader"/>
              <w:spacing w:after="120"/>
            </w:pPr>
            <w:r w:rsidRPr="00B85F09">
              <w:t>Knowledge</w:t>
            </w:r>
          </w:p>
          <w:p w14:paraId="6B83CFE0" w14:textId="158830E1"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3ACAA45C" w14:textId="77777777" w:rsidR="00065D44" w:rsidRPr="00B85F09" w:rsidRDefault="00065D44" w:rsidP="00790B5D">
            <w:pPr>
              <w:pStyle w:val="TableHeader"/>
            </w:pPr>
            <w:r w:rsidRPr="00B85F09">
              <w:t>Evidence</w:t>
            </w:r>
            <w:r w:rsidRPr="00B85F09">
              <w:br/>
              <w:t>reference</w:t>
            </w:r>
          </w:p>
        </w:tc>
        <w:tc>
          <w:tcPr>
            <w:tcW w:w="1249" w:type="pct"/>
          </w:tcPr>
          <w:p w14:paraId="0B102B20" w14:textId="77777777" w:rsidR="00065D44" w:rsidRPr="00B85F09" w:rsidRDefault="00065D44" w:rsidP="00790B5D">
            <w:pPr>
              <w:pStyle w:val="TableHeader"/>
            </w:pPr>
            <w:r w:rsidRPr="00B85F09">
              <w:t>Evidence requirements</w:t>
            </w:r>
          </w:p>
        </w:tc>
        <w:tc>
          <w:tcPr>
            <w:tcW w:w="463" w:type="pct"/>
          </w:tcPr>
          <w:p w14:paraId="06532BF7" w14:textId="77777777" w:rsidR="00065D44" w:rsidRPr="00B85F09" w:rsidRDefault="00065D44" w:rsidP="00790B5D">
            <w:pPr>
              <w:pStyle w:val="TableHeader"/>
            </w:pPr>
            <w:r w:rsidRPr="00B85F09">
              <w:t>Evidence</w:t>
            </w:r>
            <w:r w:rsidRPr="00B85F09">
              <w:br/>
              <w:t>reference</w:t>
            </w:r>
          </w:p>
        </w:tc>
      </w:tr>
      <w:tr w:rsidR="00065D44" w:rsidRPr="00B85F09" w14:paraId="32AF6F77" w14:textId="77777777" w:rsidTr="00470CB1">
        <w:trPr>
          <w:cantSplit/>
        </w:trPr>
        <w:tc>
          <w:tcPr>
            <w:tcW w:w="0" w:type="pct"/>
          </w:tcPr>
          <w:p w14:paraId="7F171095" w14:textId="1A0B8776"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w:t>
            </w:r>
          </w:p>
          <w:p w14:paraId="73391ABB" w14:textId="1EC15EF6" w:rsidR="00065D44" w:rsidRPr="00B85F09" w:rsidRDefault="00065D44" w:rsidP="00065D44">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70C37B0E" w14:textId="6231A95B" w:rsidR="00065D44" w:rsidRPr="00B85F09" w:rsidRDefault="00065D44" w:rsidP="00065D44">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p w14:paraId="5298E70F" w14:textId="4CDC98E8" w:rsidR="00065D44" w:rsidRPr="00B85F09" w:rsidRDefault="00065D44" w:rsidP="00065D44">
            <w:pPr>
              <w:pStyle w:val="List2"/>
            </w:pPr>
            <w:r w:rsidRPr="00B85F09">
              <w:t>(c)</w:t>
            </w:r>
            <w:r w:rsidRPr="00B85F09">
              <w:tab/>
              <w:t>Reflect on own practice and identify professional development needs.</w:t>
            </w:r>
          </w:p>
        </w:tc>
        <w:tc>
          <w:tcPr>
            <w:tcW w:w="0" w:type="pct"/>
          </w:tcPr>
          <w:p w14:paraId="4EE5179F" w14:textId="77777777" w:rsidR="00065D44" w:rsidRPr="00B85F09" w:rsidRDefault="00065D44" w:rsidP="00790B5D">
            <w:pPr>
              <w:pStyle w:val="Tabledata"/>
            </w:pPr>
          </w:p>
        </w:tc>
        <w:tc>
          <w:tcPr>
            <w:tcW w:w="0" w:type="pct"/>
          </w:tcPr>
          <w:p w14:paraId="4294B3F9" w14:textId="2D99D81D" w:rsidR="00065D44" w:rsidRPr="00B85F09" w:rsidRDefault="00314C44" w:rsidP="00065D44">
            <w:pPr>
              <w:pStyle w:val="List"/>
            </w:pPr>
            <w:r w:rsidRPr="00B85F09">
              <w:t>1.</w:t>
            </w:r>
            <w:r w:rsidR="00065D44" w:rsidRPr="00B85F09">
              <w:tab/>
              <w:t>The purpose and value of feedback in the assessment cycle.</w:t>
            </w:r>
          </w:p>
          <w:p w14:paraId="5DC9386A" w14:textId="3C100531" w:rsidR="00065D44" w:rsidRPr="00B85F09" w:rsidRDefault="00314C44" w:rsidP="00065D44">
            <w:pPr>
              <w:pStyle w:val="List"/>
            </w:pPr>
            <w:r w:rsidRPr="00B85F09">
              <w:t>2.</w:t>
            </w:r>
            <w:r w:rsidR="00065D44" w:rsidRPr="00B85F09">
              <w:tab/>
              <w:t xml:space="preserve">Factors to consider when providing feedback to </w:t>
            </w:r>
            <w:r w:rsidR="00F6332F" w:rsidRPr="00B85F09">
              <w:t>learner</w:t>
            </w:r>
            <w:r w:rsidR="00065D44" w:rsidRPr="00B85F09">
              <w:t>s.</w:t>
            </w:r>
          </w:p>
          <w:p w14:paraId="0B861600" w14:textId="0FE1ADB8" w:rsidR="00065D44" w:rsidRPr="00B85F09" w:rsidRDefault="00065D44" w:rsidP="00065D44">
            <w:pPr>
              <w:pStyle w:val="List"/>
            </w:pPr>
            <w:r w:rsidRPr="00B85F09">
              <w:t>3</w:t>
            </w:r>
            <w:r w:rsidR="00B75C7D" w:rsidRPr="00B85F09">
              <w:t>.</w:t>
            </w:r>
            <w:r w:rsidRPr="00B85F09">
              <w:tab/>
              <w:t>How to record and store assessment decisions, who they should be made available to and the data protection and confidentiality guidelines that should be followed.</w:t>
            </w:r>
          </w:p>
          <w:p w14:paraId="3206A929" w14:textId="28BD7FBE" w:rsidR="00065D44" w:rsidRPr="00B85F09" w:rsidRDefault="00314C44" w:rsidP="00065D44">
            <w:pPr>
              <w:pStyle w:val="List"/>
            </w:pPr>
            <w:r w:rsidRPr="00B85F09">
              <w:t>4.</w:t>
            </w:r>
            <w:r w:rsidR="00065D44" w:rsidRPr="00B85F09">
              <w:tab/>
              <w:t>The current quality requirements for assessment processes and systems in your area of responsibility.</w:t>
            </w:r>
          </w:p>
          <w:p w14:paraId="45C7FB30" w14:textId="73F1D3F1" w:rsidR="00065D44" w:rsidRPr="00B85F09" w:rsidRDefault="00C95F2C" w:rsidP="00065D44">
            <w:pPr>
              <w:pStyle w:val="List"/>
            </w:pPr>
            <w:r w:rsidRPr="00B85F09">
              <w:t>5.</w:t>
            </w:r>
            <w:r w:rsidR="00065D44" w:rsidRPr="00B85F09">
              <w:tab/>
              <w:t>The value and purpose of continuing professional development for assessment practitioners.</w:t>
            </w:r>
          </w:p>
        </w:tc>
        <w:tc>
          <w:tcPr>
            <w:tcW w:w="0" w:type="pct"/>
          </w:tcPr>
          <w:p w14:paraId="23FC44C5" w14:textId="77777777" w:rsidR="00065D44" w:rsidRPr="00B85F09" w:rsidRDefault="00065D44" w:rsidP="00790B5D">
            <w:pPr>
              <w:pStyle w:val="Tabledata"/>
            </w:pPr>
          </w:p>
        </w:tc>
        <w:tc>
          <w:tcPr>
            <w:tcW w:w="0" w:type="pct"/>
          </w:tcPr>
          <w:p w14:paraId="2EECBE5F" w14:textId="77777777" w:rsidR="00065D44" w:rsidRPr="00B85F09" w:rsidRDefault="00065D44" w:rsidP="00065D44">
            <w:pPr>
              <w:pStyle w:val="Tabledata"/>
              <w:rPr>
                <w:rStyle w:val="Strong"/>
              </w:rPr>
            </w:pPr>
            <w:r w:rsidRPr="00B85F09">
              <w:rPr>
                <w:rStyle w:val="Strong"/>
              </w:rPr>
              <w:t>Performance</w:t>
            </w:r>
          </w:p>
          <w:p w14:paraId="575768AA" w14:textId="0C031CEA" w:rsidR="00065D44" w:rsidRPr="00B85F09" w:rsidRDefault="00065D44" w:rsidP="00065D44">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candidate</w:t>
            </w:r>
            <w:r w:rsidRPr="00B85F09">
              <w:t>.</w:t>
            </w:r>
          </w:p>
          <w:p w14:paraId="5E59F0C4" w14:textId="326EF26B" w:rsidR="00065D44" w:rsidRPr="00B85F09" w:rsidRDefault="00065D44" w:rsidP="00065D44">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candidate</w:t>
            </w:r>
            <w:r w:rsidRPr="00B85F09">
              <w:t>s covering four assessments</w:t>
            </w:r>
            <w:r w:rsidR="008202C0" w:rsidRPr="003D0D08">
              <w:t>/</w:t>
            </w:r>
            <w:r w:rsidR="000E4151" w:rsidRPr="00B85F09">
              <w:t xml:space="preserve"> </w:t>
            </w:r>
            <w:r w:rsidRPr="00B85F09">
              <w:t>methods in total.</w:t>
            </w:r>
          </w:p>
          <w:p w14:paraId="23D8A3A4" w14:textId="334A1630" w:rsidR="00065D44" w:rsidRPr="00B85F09" w:rsidRDefault="00065D44" w:rsidP="00065D44">
            <w:pPr>
              <w:pStyle w:val="List"/>
            </w:pPr>
            <w:r w:rsidRPr="00B85F09">
              <w:t>3.</w:t>
            </w:r>
            <w:r w:rsidRPr="00B85F09">
              <w:tab/>
              <w:t xml:space="preserve">Authentication from the person responsible for internal quality assurance confirming the assessor- </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490A7ECE" w14:textId="77777777" w:rsidR="00065D44" w:rsidRPr="00B85F09" w:rsidRDefault="00065D44" w:rsidP="00790B5D">
            <w:pPr>
              <w:pStyle w:val="Tabledata"/>
            </w:pPr>
          </w:p>
        </w:tc>
      </w:tr>
    </w:tbl>
    <w:p w14:paraId="30D6BABA"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9A8EA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84450F" w14:textId="77777777" w:rsidR="00004227" w:rsidRPr="00B85F09" w:rsidRDefault="00004227" w:rsidP="00790B5D">
            <w:pPr>
              <w:pStyle w:val="TableHeader"/>
              <w:spacing w:after="120"/>
            </w:pPr>
            <w:r w:rsidRPr="00B85F09">
              <w:lastRenderedPageBreak/>
              <w:t>Performance</w:t>
            </w:r>
          </w:p>
          <w:p w14:paraId="0F59FF0F" w14:textId="70DF18A1"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A9A952E" w14:textId="77777777" w:rsidR="00004227" w:rsidRPr="00B85F09" w:rsidRDefault="00004227" w:rsidP="00790B5D">
            <w:pPr>
              <w:pStyle w:val="TableHeader"/>
            </w:pPr>
            <w:r w:rsidRPr="00B85F09">
              <w:t>Evidence</w:t>
            </w:r>
            <w:r w:rsidRPr="00B85F09">
              <w:br/>
              <w:t>reference</w:t>
            </w:r>
          </w:p>
        </w:tc>
        <w:tc>
          <w:tcPr>
            <w:tcW w:w="1079" w:type="pct"/>
          </w:tcPr>
          <w:p w14:paraId="6759B810" w14:textId="77777777" w:rsidR="00004227" w:rsidRPr="00B85F09" w:rsidRDefault="00004227" w:rsidP="00790B5D">
            <w:pPr>
              <w:pStyle w:val="TableHeader"/>
              <w:spacing w:after="120"/>
            </w:pPr>
            <w:r w:rsidRPr="00B85F09">
              <w:t>Knowledge</w:t>
            </w:r>
          </w:p>
          <w:p w14:paraId="77F71A0C" w14:textId="33E46B7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5DAF2F33" w14:textId="77777777" w:rsidR="00004227" w:rsidRPr="00B85F09" w:rsidRDefault="00004227" w:rsidP="00790B5D">
            <w:pPr>
              <w:pStyle w:val="TableHeader"/>
            </w:pPr>
            <w:r w:rsidRPr="00B85F09">
              <w:t>Evidence</w:t>
            </w:r>
            <w:r w:rsidRPr="00B85F09">
              <w:br/>
              <w:t>reference</w:t>
            </w:r>
          </w:p>
        </w:tc>
        <w:tc>
          <w:tcPr>
            <w:tcW w:w="1249" w:type="pct"/>
          </w:tcPr>
          <w:p w14:paraId="24B2A6A6" w14:textId="77777777" w:rsidR="00004227" w:rsidRPr="00B85F09" w:rsidRDefault="00004227" w:rsidP="00790B5D">
            <w:pPr>
              <w:pStyle w:val="TableHeader"/>
            </w:pPr>
            <w:r w:rsidRPr="00B85F09">
              <w:t>Evidence requirements</w:t>
            </w:r>
          </w:p>
        </w:tc>
        <w:tc>
          <w:tcPr>
            <w:tcW w:w="463" w:type="pct"/>
          </w:tcPr>
          <w:p w14:paraId="74AFF017" w14:textId="77777777" w:rsidR="00004227" w:rsidRPr="00B85F09" w:rsidRDefault="00004227" w:rsidP="00790B5D">
            <w:pPr>
              <w:pStyle w:val="TableHeader"/>
            </w:pPr>
            <w:r w:rsidRPr="00B85F09">
              <w:t>Evidence</w:t>
            </w:r>
            <w:r w:rsidRPr="00B85F09">
              <w:br/>
              <w:t>reference</w:t>
            </w:r>
          </w:p>
        </w:tc>
      </w:tr>
      <w:tr w:rsidR="00065D44" w:rsidRPr="00B85F09" w14:paraId="0AEF79CE" w14:textId="77777777" w:rsidTr="00470CB1">
        <w:trPr>
          <w:cantSplit/>
        </w:trPr>
        <w:tc>
          <w:tcPr>
            <w:tcW w:w="0" w:type="pct"/>
          </w:tcPr>
          <w:p w14:paraId="3F6CF9FB" w14:textId="3DDD487F"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 (continued).</w:t>
            </w:r>
          </w:p>
        </w:tc>
        <w:tc>
          <w:tcPr>
            <w:tcW w:w="0" w:type="pct"/>
          </w:tcPr>
          <w:p w14:paraId="52BEE341" w14:textId="77777777" w:rsidR="00065D44" w:rsidRPr="00B85F09" w:rsidRDefault="00065D44" w:rsidP="00790B5D">
            <w:pPr>
              <w:pStyle w:val="Tabledata"/>
            </w:pPr>
          </w:p>
        </w:tc>
        <w:tc>
          <w:tcPr>
            <w:tcW w:w="0" w:type="pct"/>
          </w:tcPr>
          <w:p w14:paraId="002122FD" w14:textId="77777777" w:rsidR="00065D44" w:rsidRPr="00B85F09" w:rsidRDefault="00065D44" w:rsidP="00065D44">
            <w:pPr>
              <w:pStyle w:val="List"/>
            </w:pPr>
          </w:p>
        </w:tc>
        <w:tc>
          <w:tcPr>
            <w:tcW w:w="0" w:type="pct"/>
          </w:tcPr>
          <w:p w14:paraId="1247E661" w14:textId="77777777" w:rsidR="00065D44" w:rsidRPr="00B85F09" w:rsidRDefault="00065D44" w:rsidP="00790B5D">
            <w:pPr>
              <w:pStyle w:val="Tabledata"/>
            </w:pPr>
          </w:p>
        </w:tc>
        <w:tc>
          <w:tcPr>
            <w:tcW w:w="0" w:type="pct"/>
          </w:tcPr>
          <w:p w14:paraId="679A17BF" w14:textId="3932BDF6" w:rsidR="00065D44" w:rsidRPr="00B85F09" w:rsidRDefault="00065D44" w:rsidP="00065D44">
            <w:pPr>
              <w:pStyle w:val="List"/>
            </w:pPr>
            <w:r w:rsidRPr="00B85F09">
              <w:rPr>
                <w:sz w:val="22"/>
              </w:rPr>
              <w:t>4.</w:t>
            </w:r>
            <w:r w:rsidRPr="00B85F09">
              <w:rPr>
                <w:sz w:val="22"/>
              </w:rPr>
              <w:tab/>
            </w:r>
            <w:r w:rsidRPr="00B85F09">
              <w:t>Current</w:t>
            </w:r>
            <w:r w:rsidRPr="00B85F09">
              <w:rPr>
                <w:sz w:val="22"/>
              </w:rPr>
              <w:t xml:space="preserve"> evidence of continuing professional </w:t>
            </w:r>
            <w:r w:rsidRPr="00B85F09">
              <w:t>development</w:t>
            </w:r>
            <w:r w:rsidRPr="00B85F09">
              <w:rPr>
                <w:sz w:val="22"/>
              </w:rPr>
              <w:t xml:space="preserve"> in the relevant area of practice, demonstrating the assessor-</w:t>
            </w:r>
            <w:r w:rsidR="00F6332F" w:rsidRPr="00B85F09">
              <w:rPr>
                <w:sz w:val="22"/>
              </w:rPr>
              <w:t>candidate</w:t>
            </w:r>
            <w:r w:rsidRPr="00B85F09">
              <w:rPr>
                <w:sz w:val="22"/>
              </w:rPr>
              <w:t xml:space="preserve"> continues to meet the standard set out in the relevant assessment strategy</w:t>
            </w:r>
            <w:r w:rsidRPr="00B85F09">
              <w:t>.</w:t>
            </w:r>
          </w:p>
          <w:p w14:paraId="2FB84D55" w14:textId="77777777" w:rsidR="00065D44" w:rsidRPr="00B85F09" w:rsidRDefault="00065D44" w:rsidP="00065D44">
            <w:pPr>
              <w:pStyle w:val="Tabledata"/>
              <w:rPr>
                <w:rStyle w:val="Strong"/>
              </w:rPr>
            </w:pPr>
            <w:r w:rsidRPr="00B85F09">
              <w:rPr>
                <w:rStyle w:val="Strong"/>
              </w:rPr>
              <w:t>Knowledge</w:t>
            </w:r>
          </w:p>
          <w:p w14:paraId="3AA45EC2" w14:textId="3F45FC12"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ED41277" w14:textId="2E9E04E0" w:rsidR="00065D44" w:rsidRPr="00B85F09" w:rsidRDefault="00065D44" w:rsidP="00065D44">
            <w:pPr>
              <w:pStyle w:val="Tablebulletlevel1"/>
            </w:pPr>
            <w:r w:rsidRPr="00B85F09">
              <w:t>discussion with their assessor</w:t>
            </w:r>
          </w:p>
          <w:p w14:paraId="38D53ED7" w14:textId="1CD09E8E" w:rsidR="00065D44" w:rsidRPr="00B85F09" w:rsidRDefault="00065D44" w:rsidP="00065D44">
            <w:pPr>
              <w:pStyle w:val="Tablebulletlevel1"/>
            </w:pPr>
            <w:r w:rsidRPr="00B85F09">
              <w:t>answering written or oral questions</w:t>
            </w:r>
          </w:p>
          <w:p w14:paraId="6B5DDFFE" w14:textId="4E321D45" w:rsidR="00065D44" w:rsidRPr="00B85F09" w:rsidRDefault="00065D44" w:rsidP="00065D44">
            <w:pPr>
              <w:pStyle w:val="Tablebulletlevel1"/>
            </w:pPr>
            <w:r w:rsidRPr="00B85F09">
              <w:t>providing a personal statement</w:t>
            </w:r>
          </w:p>
        </w:tc>
        <w:tc>
          <w:tcPr>
            <w:tcW w:w="0" w:type="pct"/>
          </w:tcPr>
          <w:p w14:paraId="0B6709CB" w14:textId="77777777" w:rsidR="00065D44" w:rsidRPr="00B85F09" w:rsidRDefault="00065D44" w:rsidP="00790B5D">
            <w:pPr>
              <w:pStyle w:val="Tabledata"/>
            </w:pPr>
          </w:p>
        </w:tc>
      </w:tr>
    </w:tbl>
    <w:p w14:paraId="0D4170A9" w14:textId="228BCDA7" w:rsidR="00065D44" w:rsidRPr="00B85F09" w:rsidRDefault="00065D44">
      <w:r w:rsidRPr="00B85F09">
        <w:br w:type="page"/>
      </w:r>
    </w:p>
    <w:p w14:paraId="366FA109" w14:textId="49FDD666" w:rsidR="00065D44" w:rsidRPr="00B85F09" w:rsidRDefault="00065D44" w:rsidP="001A06F3">
      <w:pPr>
        <w:pStyle w:val="Unitcodeandtitle"/>
      </w:pPr>
      <w:r w:rsidRPr="00B85F09">
        <w:lastRenderedPageBreak/>
        <w:t xml:space="preserve">Unit J8RP 04: Assess </w:t>
      </w:r>
      <w:r w:rsidR="00F6332F" w:rsidRPr="00B85F09">
        <w:t>Learner</w:t>
      </w:r>
      <w:r w:rsidRPr="00B85F09">
        <w:t xml:space="preserve"> Achievement in the Workplace Using Direct Methods (CLDLD9D)</w:t>
      </w:r>
    </w:p>
    <w:tbl>
      <w:tblPr>
        <w:tblStyle w:val="TableGrid"/>
        <w:tblW w:w="0" w:type="auto"/>
        <w:tblLook w:val="0620" w:firstRow="1" w:lastRow="0" w:firstColumn="0" w:lastColumn="0" w:noHBand="1" w:noVBand="1"/>
      </w:tblPr>
      <w:tblGrid>
        <w:gridCol w:w="14560"/>
      </w:tblGrid>
      <w:tr w:rsidR="003D4AE2" w:rsidRPr="00B85F09" w14:paraId="302A99F0"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17F54F" w14:textId="5A42B134"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23BE88AB" w14:textId="77777777" w:rsidTr="00877F5E">
        <w:trPr>
          <w:cantSplit/>
          <w:trHeight w:val="4706"/>
        </w:trPr>
        <w:tc>
          <w:tcPr>
            <w:tcW w:w="14560" w:type="dxa"/>
          </w:tcPr>
          <w:p w14:paraId="6D60558A" w14:textId="77777777" w:rsidR="003D4AE2" w:rsidRPr="00B85F09" w:rsidRDefault="003D4AE2" w:rsidP="00877F5E">
            <w:pPr>
              <w:pStyle w:val="Tabledata"/>
            </w:pPr>
          </w:p>
        </w:tc>
      </w:tr>
    </w:tbl>
    <w:p w14:paraId="5F8DD393" w14:textId="3F9E8BBF"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5EFA84DE" w14:textId="05A6ABFD"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BC82A0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E2011B8" w14:textId="1D5CB60A" w:rsidR="00065D44"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F757443" w14:textId="37FA1D9C" w:rsidR="00065D44" w:rsidRPr="00B85F09" w:rsidRDefault="00065D44">
      <w:r w:rsidRPr="00B85F09">
        <w:br w:type="page"/>
      </w:r>
    </w:p>
    <w:p w14:paraId="423DCDA8" w14:textId="4BD83630" w:rsidR="00065D44" w:rsidRPr="00B85F09" w:rsidRDefault="00F571AB" w:rsidP="00065D44">
      <w:pPr>
        <w:pStyle w:val="Heading3"/>
      </w:pPr>
      <w:bookmarkStart w:id="30" w:name="_Toc201297049"/>
      <w:r w:rsidRPr="00B85F09">
        <w:lastRenderedPageBreak/>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lastRenderedPageBreak/>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2DE765B3" w:rsidR="00065D44" w:rsidRPr="00B85F09" w:rsidRDefault="00065D44" w:rsidP="00065D44">
      <w:pPr>
        <w:pStyle w:val="BodyText"/>
      </w:pPr>
      <w:r w:rsidRPr="00B85F09">
        <w:rPr>
          <w:rStyle w:val="Strong"/>
        </w:rPr>
        <w:t xml:space="preserve">Source: </w:t>
      </w:r>
      <w:r w:rsidR="0020307F">
        <w:rPr>
          <w:rStyle w:val="Strong"/>
        </w:rPr>
        <w:t>CLD Standards Council Scotland</w:t>
      </w:r>
      <w:r w:rsidRPr="00B85F09">
        <w:t xml:space="preserve"> </w:t>
      </w:r>
      <w:r w:rsidR="00254FD9" w:rsidRPr="00B85F09">
        <w:rPr>
          <w:rFonts w:cs="Arial"/>
        </w:rPr>
        <w:t xml:space="preserve">— </w:t>
      </w:r>
      <w:r w:rsidR="0020307F">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lastRenderedPageBreak/>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127F03">
      <w:pPr>
        <w:pStyle w:val="NumberingLevel1"/>
        <w:numPr>
          <w:ilvl w:val="0"/>
          <w:numId w:val="33"/>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0B036580"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AC75D3">
        <w:t>/</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685A9569" w:rsidR="00065D44" w:rsidRPr="00B85F09" w:rsidRDefault="00065D44" w:rsidP="00065D44">
      <w:pPr>
        <w:pStyle w:val="BodyText"/>
      </w:pPr>
      <w:r w:rsidRPr="00B85F09">
        <w:lastRenderedPageBreak/>
        <w:t>The assessor-</w:t>
      </w:r>
      <w:r w:rsidR="00F6332F" w:rsidRPr="00B85F09">
        <w:t>candidate</w:t>
      </w:r>
      <w:r w:rsidRPr="00B85F09">
        <w:t>’s knowledge will be assessed by them taking part in a discussion with their assessor (recorded</w:t>
      </w:r>
      <w:r w:rsidR="00AC75D3">
        <w:t>/</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076E8EC9" w:rsidR="00065D44" w:rsidRPr="00B85F09" w:rsidRDefault="00065D44" w:rsidP="00004227">
      <w:pPr>
        <w:pStyle w:val="BulletLevel1"/>
      </w:pPr>
      <w:r w:rsidRPr="00B85F09">
        <w:t>Feedback records used to convey progression</w:t>
      </w:r>
      <w:r w:rsidR="00AC75D3">
        <w:t>/</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lastRenderedPageBreak/>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470CB1">
        <w:trPr>
          <w:cantSplit/>
        </w:trPr>
        <w:tc>
          <w:tcPr>
            <w:tcW w:w="0" w:type="pct"/>
          </w:tcPr>
          <w:p w14:paraId="6B8D0D67" w14:textId="04F839DB" w:rsidR="00004227" w:rsidRPr="003C272B" w:rsidRDefault="00314C44" w:rsidP="00004227">
            <w:pPr>
              <w:pStyle w:val="List"/>
              <w:rPr>
                <w:rStyle w:val="Strong"/>
              </w:rPr>
            </w:pPr>
            <w:r w:rsidRPr="003C272B">
              <w:rPr>
                <w:rStyle w:val="Strong"/>
              </w:rPr>
              <w:t>1.</w:t>
            </w:r>
            <w:r w:rsidR="00004227" w:rsidRPr="003C272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0" w:type="pct"/>
          </w:tcPr>
          <w:p w14:paraId="23DDFE4C" w14:textId="77777777" w:rsidR="00004227" w:rsidRPr="00B85F09" w:rsidRDefault="00004227" w:rsidP="00790B5D">
            <w:pPr>
              <w:pStyle w:val="Tabledata"/>
            </w:pPr>
          </w:p>
        </w:tc>
        <w:tc>
          <w:tcPr>
            <w:tcW w:w="0"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0" w:type="pct"/>
          </w:tcPr>
          <w:p w14:paraId="0DC93D95" w14:textId="77777777" w:rsidR="00004227" w:rsidRPr="00B85F09" w:rsidRDefault="00004227" w:rsidP="00790B5D">
            <w:pPr>
              <w:pStyle w:val="Tabledata"/>
            </w:pPr>
          </w:p>
        </w:tc>
        <w:tc>
          <w:tcPr>
            <w:tcW w:w="0"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lastRenderedPageBreak/>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470CB1">
        <w:trPr>
          <w:cantSplit/>
        </w:trPr>
        <w:tc>
          <w:tcPr>
            <w:tcW w:w="0" w:type="pct"/>
          </w:tcPr>
          <w:p w14:paraId="54E65CC3" w14:textId="51A5F1BE" w:rsidR="00004227" w:rsidRPr="003C272B" w:rsidRDefault="00314C44" w:rsidP="00004227">
            <w:pPr>
              <w:pStyle w:val="List"/>
              <w:rPr>
                <w:rStyle w:val="Strong"/>
              </w:rPr>
            </w:pPr>
            <w:r w:rsidRPr="003C272B">
              <w:rPr>
                <w:rStyle w:val="Strong"/>
              </w:rPr>
              <w:t>1.</w:t>
            </w:r>
            <w:r w:rsidR="00004227" w:rsidRPr="003C272B">
              <w:rPr>
                <w:rStyle w:val="Strong"/>
              </w:rPr>
              <w:tab/>
              <w:t>Prepare to assess (continued).</w:t>
            </w:r>
          </w:p>
        </w:tc>
        <w:tc>
          <w:tcPr>
            <w:tcW w:w="0" w:type="pct"/>
          </w:tcPr>
          <w:p w14:paraId="24817684" w14:textId="77777777" w:rsidR="00004227" w:rsidRPr="00B85F09" w:rsidRDefault="00004227" w:rsidP="00790B5D">
            <w:pPr>
              <w:pStyle w:val="Tabledata"/>
            </w:pPr>
          </w:p>
        </w:tc>
        <w:tc>
          <w:tcPr>
            <w:tcW w:w="0"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0FDE6369" w14:textId="77777777" w:rsidR="00004227" w:rsidRPr="00B85F09" w:rsidRDefault="00004227" w:rsidP="00790B5D">
            <w:pPr>
              <w:pStyle w:val="Tabledata"/>
            </w:pPr>
          </w:p>
        </w:tc>
        <w:tc>
          <w:tcPr>
            <w:tcW w:w="0" w:type="pct"/>
          </w:tcPr>
          <w:p w14:paraId="0696D85B" w14:textId="68C540FB"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w:t>
            </w:r>
            <w:r w:rsidR="008202C0" w:rsidRPr="003D0D08">
              <w:t>/</w:t>
            </w:r>
            <w:r w:rsidRPr="00B85F09">
              <w:t xml:space="preserve"> guidance, </w:t>
            </w:r>
            <w:proofErr w:type="spellStart"/>
            <w:r w:rsidRPr="00B85F09">
              <w:t>standardisation</w:t>
            </w:r>
            <w:proofErr w:type="spellEnd"/>
            <w:r w:rsidRPr="00B85F09">
              <w:t xml:space="preserve"> meetings</w:t>
            </w:r>
            <w:r w:rsidR="00AC75D3">
              <w:t>/</w:t>
            </w:r>
            <w:r w:rsidRPr="00B85F09">
              <w:t>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0"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lastRenderedPageBreak/>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470CB1">
        <w:trPr>
          <w:cantSplit/>
        </w:trPr>
        <w:tc>
          <w:tcPr>
            <w:tcW w:w="0" w:type="pct"/>
          </w:tcPr>
          <w:p w14:paraId="6BAA7C4F" w14:textId="08465674" w:rsidR="00004227" w:rsidRPr="003C272B" w:rsidRDefault="00314C44" w:rsidP="00790B5D">
            <w:pPr>
              <w:pStyle w:val="List"/>
              <w:rPr>
                <w:rStyle w:val="Strong"/>
              </w:rPr>
            </w:pPr>
            <w:r w:rsidRPr="003C272B">
              <w:rPr>
                <w:rStyle w:val="Strong"/>
              </w:rPr>
              <w:t>1.</w:t>
            </w:r>
            <w:r w:rsidR="00004227" w:rsidRPr="003C272B">
              <w:rPr>
                <w:rStyle w:val="Strong"/>
              </w:rPr>
              <w:tab/>
              <w:t>Prepare to assess (continued).</w:t>
            </w:r>
          </w:p>
        </w:tc>
        <w:tc>
          <w:tcPr>
            <w:tcW w:w="0" w:type="pct"/>
          </w:tcPr>
          <w:p w14:paraId="066FD259" w14:textId="77777777" w:rsidR="00004227" w:rsidRPr="00B85F09" w:rsidRDefault="00004227" w:rsidP="00790B5D">
            <w:pPr>
              <w:pStyle w:val="Tabledata"/>
            </w:pPr>
          </w:p>
        </w:tc>
        <w:tc>
          <w:tcPr>
            <w:tcW w:w="0"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0" w:type="pct"/>
          </w:tcPr>
          <w:p w14:paraId="18C79527" w14:textId="77777777" w:rsidR="00004227" w:rsidRPr="00B85F09" w:rsidRDefault="00004227" w:rsidP="00790B5D">
            <w:pPr>
              <w:pStyle w:val="Tabledata"/>
            </w:pPr>
          </w:p>
        </w:tc>
        <w:tc>
          <w:tcPr>
            <w:tcW w:w="0" w:type="pct"/>
          </w:tcPr>
          <w:p w14:paraId="3BB1B915" w14:textId="77777777" w:rsidR="00004227" w:rsidRPr="00B85F09" w:rsidRDefault="00004227" w:rsidP="00004227">
            <w:pPr>
              <w:pStyle w:val="List"/>
            </w:pPr>
          </w:p>
        </w:tc>
        <w:tc>
          <w:tcPr>
            <w:tcW w:w="0"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lastRenderedPageBreak/>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470CB1">
        <w:trPr>
          <w:cantSplit/>
        </w:trPr>
        <w:tc>
          <w:tcPr>
            <w:tcW w:w="0" w:type="pct"/>
          </w:tcPr>
          <w:p w14:paraId="2DA7E7E7" w14:textId="51CC813E" w:rsidR="00004227" w:rsidRPr="003C272B" w:rsidRDefault="00314C44" w:rsidP="002710C5">
            <w:pPr>
              <w:pStyle w:val="List"/>
              <w:rPr>
                <w:rStyle w:val="Strong"/>
              </w:rPr>
            </w:pPr>
            <w:r w:rsidRPr="003C272B">
              <w:rPr>
                <w:rStyle w:val="Strong"/>
              </w:rPr>
              <w:t>2.</w:t>
            </w:r>
            <w:r w:rsidR="00004227" w:rsidRPr="003C272B">
              <w:rPr>
                <w:rStyle w:val="Strong"/>
              </w:rPr>
              <w:tab/>
              <w:t>Plan assessments</w:t>
            </w:r>
            <w:r w:rsidR="002710C5" w:rsidRPr="003C272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0" w:type="pct"/>
          </w:tcPr>
          <w:p w14:paraId="5D185DBA" w14:textId="77777777" w:rsidR="00004227" w:rsidRPr="00B85F09" w:rsidRDefault="00004227" w:rsidP="00790B5D">
            <w:pPr>
              <w:pStyle w:val="Tabledata"/>
            </w:pPr>
          </w:p>
        </w:tc>
        <w:tc>
          <w:tcPr>
            <w:tcW w:w="0"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5DADE8AA" w:rsidR="00004227" w:rsidRPr="00B85F09" w:rsidRDefault="00314C44" w:rsidP="00004227">
            <w:pPr>
              <w:pStyle w:val="List"/>
            </w:pPr>
            <w:r w:rsidRPr="00B85F09">
              <w:t>2.</w:t>
            </w:r>
            <w:r w:rsidR="00004227" w:rsidRPr="00B85F09">
              <w:tab/>
              <w:t>The key concepts and principles of assessment (validity, authenticity, reliability, currency, sufficiency (VARCS)).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492E5D93" w14:textId="77777777" w:rsidR="00004227" w:rsidRPr="00B85F09" w:rsidRDefault="00004227" w:rsidP="00790B5D">
            <w:pPr>
              <w:pStyle w:val="Tabledata"/>
            </w:pPr>
          </w:p>
        </w:tc>
        <w:tc>
          <w:tcPr>
            <w:tcW w:w="0"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 xml:space="preserve">Ensured they planned to use valid, authentic, reliable, robust, current and sufficient assessment methods in line with </w:t>
            </w:r>
            <w:r w:rsidRPr="00080890">
              <w:t>principles of quality assurance</w:t>
            </w:r>
            <w:r w:rsidRPr="00B85F09">
              <w:t>.</w:t>
            </w:r>
          </w:p>
        </w:tc>
        <w:tc>
          <w:tcPr>
            <w:tcW w:w="0"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lastRenderedPageBreak/>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470CB1">
        <w:trPr>
          <w:cantSplit/>
        </w:trPr>
        <w:tc>
          <w:tcPr>
            <w:tcW w:w="0" w:type="pct"/>
          </w:tcPr>
          <w:p w14:paraId="20F13B15" w14:textId="436702C9" w:rsidR="00004227" w:rsidRPr="003C272B" w:rsidRDefault="00314C44" w:rsidP="002710C5">
            <w:pPr>
              <w:pStyle w:val="List"/>
              <w:rPr>
                <w:rStyle w:val="Strong"/>
              </w:rPr>
            </w:pPr>
            <w:r w:rsidRPr="003C272B">
              <w:rPr>
                <w:rStyle w:val="Strong"/>
              </w:rPr>
              <w:t>2.</w:t>
            </w:r>
            <w:r w:rsidR="002710C5" w:rsidRPr="003C272B">
              <w:rPr>
                <w:rStyle w:val="Strong"/>
              </w:rPr>
              <w:tab/>
              <w:t>Plan assessments (continued).</w:t>
            </w:r>
          </w:p>
        </w:tc>
        <w:tc>
          <w:tcPr>
            <w:tcW w:w="0" w:type="pct"/>
          </w:tcPr>
          <w:p w14:paraId="61745D88" w14:textId="77777777" w:rsidR="00004227" w:rsidRPr="00B85F09" w:rsidRDefault="00004227" w:rsidP="00790B5D">
            <w:pPr>
              <w:pStyle w:val="Tabledata"/>
            </w:pPr>
          </w:p>
        </w:tc>
        <w:tc>
          <w:tcPr>
            <w:tcW w:w="0"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0" w:type="pct"/>
          </w:tcPr>
          <w:p w14:paraId="392C65CE" w14:textId="77777777" w:rsidR="00004227" w:rsidRPr="00B85F09" w:rsidRDefault="00004227" w:rsidP="00790B5D">
            <w:pPr>
              <w:pStyle w:val="Tabledata"/>
            </w:pPr>
          </w:p>
        </w:tc>
        <w:tc>
          <w:tcPr>
            <w:tcW w:w="0" w:type="pct"/>
          </w:tcPr>
          <w:p w14:paraId="7469035B" w14:textId="725AD9DD"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8202C0" w:rsidRPr="003D0D08">
              <w:t>/</w:t>
            </w:r>
            <w:r w:rsidR="000E4151" w:rsidRPr="00B85F09">
              <w:t xml:space="preserve">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0"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lastRenderedPageBreak/>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470CB1">
        <w:trPr>
          <w:cantSplit/>
        </w:trPr>
        <w:tc>
          <w:tcPr>
            <w:tcW w:w="0" w:type="pct"/>
          </w:tcPr>
          <w:p w14:paraId="5265B7CC" w14:textId="519B2C18" w:rsidR="002710C5" w:rsidRPr="003C272B" w:rsidRDefault="00314C44" w:rsidP="002710C5">
            <w:pPr>
              <w:pStyle w:val="List2"/>
              <w:rPr>
                <w:rStyle w:val="Strong"/>
              </w:rPr>
            </w:pPr>
            <w:r w:rsidRPr="003C272B">
              <w:rPr>
                <w:rStyle w:val="Strong"/>
              </w:rPr>
              <w:t>2.</w:t>
            </w:r>
            <w:r w:rsidR="002710C5" w:rsidRPr="003C272B">
              <w:rPr>
                <w:rStyle w:val="Strong"/>
              </w:rPr>
              <w:tab/>
              <w:t>Plan assessments (continued).</w:t>
            </w:r>
          </w:p>
        </w:tc>
        <w:tc>
          <w:tcPr>
            <w:tcW w:w="0" w:type="pct"/>
          </w:tcPr>
          <w:p w14:paraId="2348EF0B" w14:textId="77777777" w:rsidR="002710C5" w:rsidRPr="00B85F09" w:rsidRDefault="002710C5" w:rsidP="00790B5D">
            <w:pPr>
              <w:pStyle w:val="Tabledata"/>
            </w:pPr>
          </w:p>
        </w:tc>
        <w:tc>
          <w:tcPr>
            <w:tcW w:w="0" w:type="pct"/>
          </w:tcPr>
          <w:p w14:paraId="40074772" w14:textId="77777777" w:rsidR="002710C5" w:rsidRPr="00B85F09" w:rsidRDefault="002710C5" w:rsidP="00004227">
            <w:pPr>
              <w:pStyle w:val="List"/>
            </w:pPr>
          </w:p>
        </w:tc>
        <w:tc>
          <w:tcPr>
            <w:tcW w:w="0" w:type="pct"/>
          </w:tcPr>
          <w:p w14:paraId="724CC112" w14:textId="77777777" w:rsidR="002710C5" w:rsidRPr="00B85F09" w:rsidRDefault="002710C5" w:rsidP="00790B5D">
            <w:pPr>
              <w:pStyle w:val="Tabledata"/>
            </w:pPr>
          </w:p>
        </w:tc>
        <w:tc>
          <w:tcPr>
            <w:tcW w:w="0"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42E67BFF" w:rsidR="002710C5" w:rsidRPr="00B85F09" w:rsidRDefault="002710C5" w:rsidP="002710C5">
            <w:pPr>
              <w:pStyle w:val="Tablebulletlevel1"/>
            </w:pPr>
            <w:r w:rsidRPr="00B85F09">
              <w:t>Recognising Prior Learning (RPL) otherwise known as the Accreditation of Prior Achievement (AP</w:t>
            </w:r>
            <w:r w:rsidR="000D7B32">
              <w:t>A</w:t>
            </w:r>
            <w:r w:rsidRPr="00B85F09">
              <w:t>)</w:t>
            </w:r>
          </w:p>
          <w:p w14:paraId="0597B585" w14:textId="1F82B404" w:rsidR="002710C5" w:rsidRPr="00B85F09" w:rsidRDefault="002710C5" w:rsidP="002710C5">
            <w:pPr>
              <w:pStyle w:val="List"/>
            </w:pPr>
            <w:r w:rsidRPr="00B85F09">
              <w:t>3.</w:t>
            </w:r>
            <w:r w:rsidRPr="00B85F09">
              <w:tab/>
              <w:t xml:space="preserve">Explanation of how to plan and use the indirect </w:t>
            </w:r>
            <w:r w:rsidR="000D7B32">
              <w:t xml:space="preserve">methods </w:t>
            </w:r>
            <w:r w:rsidRPr="00B85F09">
              <w:t>listed above that were not used in practice. The assessor -</w:t>
            </w:r>
            <w:r w:rsidR="00F6332F" w:rsidRPr="00B85F09">
              <w:t>candidate</w:t>
            </w:r>
            <w:r w:rsidRPr="00B85F09">
              <w:t xml:space="preserve"> must include the benefits and drawbacks of using each of these methods.</w:t>
            </w:r>
          </w:p>
        </w:tc>
        <w:tc>
          <w:tcPr>
            <w:tcW w:w="0"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lastRenderedPageBreak/>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470CB1">
        <w:trPr>
          <w:cantSplit/>
        </w:trPr>
        <w:tc>
          <w:tcPr>
            <w:tcW w:w="0" w:type="pct"/>
          </w:tcPr>
          <w:p w14:paraId="281CEBDB" w14:textId="55F4C5A8" w:rsidR="002710C5" w:rsidRPr="003C272B" w:rsidRDefault="00314C44" w:rsidP="000E4151">
            <w:pPr>
              <w:pStyle w:val="List"/>
              <w:rPr>
                <w:rStyle w:val="Strong"/>
              </w:rPr>
            </w:pPr>
            <w:r w:rsidRPr="003C272B">
              <w:rPr>
                <w:rStyle w:val="Strong"/>
              </w:rPr>
              <w:t>2.</w:t>
            </w:r>
            <w:r w:rsidR="002710C5" w:rsidRPr="003C272B">
              <w:rPr>
                <w:rStyle w:val="Strong"/>
              </w:rPr>
              <w:tab/>
              <w:t>Plan assessments (continued).</w:t>
            </w:r>
          </w:p>
        </w:tc>
        <w:tc>
          <w:tcPr>
            <w:tcW w:w="0" w:type="pct"/>
          </w:tcPr>
          <w:p w14:paraId="7890F617" w14:textId="77777777" w:rsidR="002710C5" w:rsidRPr="00B85F09" w:rsidRDefault="002710C5" w:rsidP="00790B5D">
            <w:pPr>
              <w:pStyle w:val="Tabledata"/>
            </w:pPr>
          </w:p>
        </w:tc>
        <w:tc>
          <w:tcPr>
            <w:tcW w:w="0" w:type="pct"/>
          </w:tcPr>
          <w:p w14:paraId="6C3DBFC5" w14:textId="77777777" w:rsidR="002710C5" w:rsidRPr="00B85F09" w:rsidRDefault="002710C5" w:rsidP="00004227">
            <w:pPr>
              <w:pStyle w:val="List"/>
            </w:pPr>
          </w:p>
        </w:tc>
        <w:tc>
          <w:tcPr>
            <w:tcW w:w="0" w:type="pct"/>
          </w:tcPr>
          <w:p w14:paraId="17F2ECAB" w14:textId="77777777" w:rsidR="002710C5" w:rsidRPr="00B85F09" w:rsidRDefault="002710C5" w:rsidP="00790B5D">
            <w:pPr>
              <w:pStyle w:val="Tabledata"/>
            </w:pPr>
          </w:p>
        </w:tc>
        <w:tc>
          <w:tcPr>
            <w:tcW w:w="0"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0"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lastRenderedPageBreak/>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470CB1">
        <w:trPr>
          <w:cantSplit/>
        </w:trPr>
        <w:tc>
          <w:tcPr>
            <w:tcW w:w="0" w:type="pct"/>
          </w:tcPr>
          <w:p w14:paraId="5E19447E" w14:textId="2780F252" w:rsidR="002710C5" w:rsidRPr="003C272B" w:rsidRDefault="002710C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0" w:type="pct"/>
          </w:tcPr>
          <w:p w14:paraId="6D28B7E5" w14:textId="77777777" w:rsidR="002710C5" w:rsidRPr="00B85F09" w:rsidRDefault="002710C5" w:rsidP="00790B5D">
            <w:pPr>
              <w:pStyle w:val="Tabledata"/>
            </w:pPr>
          </w:p>
        </w:tc>
        <w:tc>
          <w:tcPr>
            <w:tcW w:w="0"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0" w:type="pct"/>
          </w:tcPr>
          <w:p w14:paraId="4B4E93ED" w14:textId="77777777" w:rsidR="002710C5" w:rsidRPr="00B85F09" w:rsidRDefault="002710C5" w:rsidP="00790B5D">
            <w:pPr>
              <w:pStyle w:val="Tabledata"/>
            </w:pPr>
          </w:p>
        </w:tc>
        <w:tc>
          <w:tcPr>
            <w:tcW w:w="0"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2264D6B8"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8202C0" w:rsidRPr="003D0D08">
              <w:t>/</w:t>
            </w:r>
            <w:r w:rsidR="000E4151" w:rsidRPr="00B85F09">
              <w:t xml:space="preserve">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0"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lastRenderedPageBreak/>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470CB1">
        <w:trPr>
          <w:cantSplit/>
        </w:trPr>
        <w:tc>
          <w:tcPr>
            <w:tcW w:w="0" w:type="pct"/>
          </w:tcPr>
          <w:p w14:paraId="7D34F559" w14:textId="72728085" w:rsidR="002710C5" w:rsidRPr="003C272B" w:rsidRDefault="002C36E5" w:rsidP="002C36E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3B55EBA" w14:textId="77777777" w:rsidR="002710C5" w:rsidRPr="00B85F09" w:rsidRDefault="002710C5" w:rsidP="00790B5D">
            <w:pPr>
              <w:pStyle w:val="Tabledata"/>
            </w:pPr>
          </w:p>
        </w:tc>
        <w:tc>
          <w:tcPr>
            <w:tcW w:w="0"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0" w:type="pct"/>
          </w:tcPr>
          <w:p w14:paraId="677801E3" w14:textId="77777777" w:rsidR="002710C5" w:rsidRPr="00B85F09" w:rsidRDefault="002710C5" w:rsidP="00790B5D">
            <w:pPr>
              <w:pStyle w:val="Tabledata"/>
            </w:pPr>
          </w:p>
        </w:tc>
        <w:tc>
          <w:tcPr>
            <w:tcW w:w="0"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1F2FBEF4" w:rsidR="002710C5" w:rsidRPr="00B85F09" w:rsidRDefault="002710C5" w:rsidP="0018079D">
            <w:pPr>
              <w:pStyle w:val="ListBullet"/>
            </w:pPr>
            <w:r w:rsidRPr="00B85F09">
              <w:t>Recognising Prior Learning (RPL) otherwise known as the Accreditation of Prior Achievement (AP</w:t>
            </w:r>
            <w:r w:rsidR="000D7B32">
              <w:t>A</w:t>
            </w:r>
            <w:r w:rsidR="007F248C" w:rsidRPr="00B85F09">
              <w:t>)</w:t>
            </w:r>
          </w:p>
        </w:tc>
        <w:tc>
          <w:tcPr>
            <w:tcW w:w="0"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lastRenderedPageBreak/>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470CB1">
        <w:trPr>
          <w:cantSplit/>
        </w:trPr>
        <w:tc>
          <w:tcPr>
            <w:tcW w:w="0" w:type="pct"/>
          </w:tcPr>
          <w:p w14:paraId="0D3FA2BA" w14:textId="4BDB58D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5D527416" w14:textId="77777777" w:rsidR="002710C5" w:rsidRPr="00B85F09" w:rsidRDefault="002710C5" w:rsidP="00790B5D">
            <w:pPr>
              <w:pStyle w:val="Tabledata"/>
            </w:pPr>
          </w:p>
        </w:tc>
        <w:tc>
          <w:tcPr>
            <w:tcW w:w="0" w:type="pct"/>
          </w:tcPr>
          <w:p w14:paraId="3F3C6AE0" w14:textId="77777777" w:rsidR="002710C5" w:rsidRPr="00B85F09" w:rsidRDefault="002710C5" w:rsidP="002710C5">
            <w:pPr>
              <w:pStyle w:val="List"/>
            </w:pPr>
          </w:p>
        </w:tc>
        <w:tc>
          <w:tcPr>
            <w:tcW w:w="0" w:type="pct"/>
          </w:tcPr>
          <w:p w14:paraId="0BDCE906" w14:textId="77777777" w:rsidR="002710C5" w:rsidRPr="00B85F09" w:rsidRDefault="002710C5" w:rsidP="00790B5D">
            <w:pPr>
              <w:pStyle w:val="Tabledata"/>
            </w:pPr>
          </w:p>
        </w:tc>
        <w:tc>
          <w:tcPr>
            <w:tcW w:w="0"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6C5DB3A2" w:rsidR="002710C5" w:rsidRPr="00B85F09" w:rsidRDefault="002710C5" w:rsidP="002C36E5">
            <w:pPr>
              <w:pStyle w:val="List"/>
              <w:rPr>
                <w:szCs w:val="24"/>
              </w:rPr>
            </w:pPr>
            <w:r w:rsidRPr="00B85F09">
              <w:t>4.</w:t>
            </w:r>
            <w:r w:rsidRPr="00B85F09">
              <w:tab/>
            </w:r>
            <w:r w:rsidRPr="00B85F09">
              <w:rPr>
                <w:szCs w:val="24"/>
              </w:rPr>
              <w:t xml:space="preserve">An endorsing statement </w:t>
            </w:r>
            <w:r w:rsidR="008202C0" w:rsidRPr="008202C0">
              <w:rPr>
                <w:szCs w:val="24"/>
              </w:rPr>
              <w:t>and</w:t>
            </w:r>
            <w:r w:rsidR="008202C0" w:rsidRPr="003D0D08">
              <w:rPr>
                <w:szCs w:val="24"/>
              </w:rPr>
              <w:t>/</w:t>
            </w:r>
            <w:r w:rsidR="008202C0" w:rsidRPr="008202C0">
              <w:rPr>
                <w:szCs w:val="24"/>
              </w:rPr>
              <w:t>or</w:t>
            </w:r>
            <w:r w:rsidRPr="00B85F09">
              <w:rPr>
                <w:szCs w:val="24"/>
              </w:rPr>
              <w:t xml:space="preserve">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0"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lastRenderedPageBreak/>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470CB1">
        <w:trPr>
          <w:cantSplit/>
        </w:trPr>
        <w:tc>
          <w:tcPr>
            <w:tcW w:w="0" w:type="pct"/>
          </w:tcPr>
          <w:p w14:paraId="0898CBDD" w14:textId="60AE54A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68D1A584" w14:textId="77777777" w:rsidR="002710C5" w:rsidRPr="00B85F09" w:rsidRDefault="002710C5" w:rsidP="00790B5D">
            <w:pPr>
              <w:pStyle w:val="Tabledata"/>
            </w:pPr>
          </w:p>
        </w:tc>
        <w:tc>
          <w:tcPr>
            <w:tcW w:w="0" w:type="pct"/>
          </w:tcPr>
          <w:p w14:paraId="4DC7A230" w14:textId="77777777" w:rsidR="002710C5" w:rsidRPr="00B85F09" w:rsidRDefault="002710C5" w:rsidP="002710C5">
            <w:pPr>
              <w:pStyle w:val="List"/>
            </w:pPr>
          </w:p>
        </w:tc>
        <w:tc>
          <w:tcPr>
            <w:tcW w:w="0" w:type="pct"/>
          </w:tcPr>
          <w:p w14:paraId="7EA5FCE0" w14:textId="77777777" w:rsidR="002710C5" w:rsidRPr="00B85F09" w:rsidRDefault="002710C5" w:rsidP="00790B5D">
            <w:pPr>
              <w:pStyle w:val="Tabledata"/>
            </w:pPr>
          </w:p>
        </w:tc>
        <w:tc>
          <w:tcPr>
            <w:tcW w:w="0"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0"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lastRenderedPageBreak/>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470CB1">
        <w:trPr>
          <w:cantSplit/>
        </w:trPr>
        <w:tc>
          <w:tcPr>
            <w:tcW w:w="0" w:type="pct"/>
          </w:tcPr>
          <w:p w14:paraId="774E754B" w14:textId="3EB18D5F" w:rsidR="00127F03" w:rsidRPr="003C272B" w:rsidRDefault="00314C44" w:rsidP="00127F03">
            <w:pPr>
              <w:pStyle w:val="List"/>
              <w:rPr>
                <w:rStyle w:val="Strong"/>
              </w:rPr>
            </w:pPr>
            <w:r w:rsidRPr="003C272B">
              <w:rPr>
                <w:rStyle w:val="Strong"/>
              </w:rPr>
              <w:t>4.</w:t>
            </w:r>
            <w:r w:rsidR="00127F03" w:rsidRPr="003C272B">
              <w:rPr>
                <w:rStyle w:val="Strong"/>
              </w:rPr>
              <w:tab/>
              <w:t>Confirm progression and achievement</w:t>
            </w:r>
            <w:r w:rsidR="002C36E5" w:rsidRPr="003C272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0" w:type="pct"/>
          </w:tcPr>
          <w:p w14:paraId="76E1E6BE" w14:textId="77777777" w:rsidR="00127F03" w:rsidRPr="00B85F09" w:rsidRDefault="00127F03" w:rsidP="00790B5D">
            <w:pPr>
              <w:pStyle w:val="Tabledata"/>
            </w:pPr>
          </w:p>
        </w:tc>
        <w:tc>
          <w:tcPr>
            <w:tcW w:w="0"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0" w:type="pct"/>
          </w:tcPr>
          <w:p w14:paraId="555FBAD2" w14:textId="77777777" w:rsidR="00127F03" w:rsidRPr="00B85F09" w:rsidRDefault="00127F03" w:rsidP="00790B5D">
            <w:pPr>
              <w:pStyle w:val="Tabledata"/>
            </w:pPr>
          </w:p>
        </w:tc>
        <w:tc>
          <w:tcPr>
            <w:tcW w:w="0"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118E05D2"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8202C0" w:rsidRPr="003D0D08">
              <w:t>/</w:t>
            </w:r>
            <w:r w:rsidR="000E4151" w:rsidRPr="00B85F09">
              <w:t xml:space="preserve">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lastRenderedPageBreak/>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470CB1">
        <w:trPr>
          <w:cantSplit/>
        </w:trPr>
        <w:tc>
          <w:tcPr>
            <w:tcW w:w="0" w:type="pct"/>
          </w:tcPr>
          <w:p w14:paraId="295D039B" w14:textId="7B25E15A" w:rsidR="00127F03" w:rsidRPr="003C272B" w:rsidRDefault="00314C44" w:rsidP="002C36E5">
            <w:pPr>
              <w:pStyle w:val="List"/>
              <w:rPr>
                <w:rStyle w:val="Strong"/>
              </w:rPr>
            </w:pPr>
            <w:r w:rsidRPr="003C272B">
              <w:rPr>
                <w:rStyle w:val="Strong"/>
              </w:rPr>
              <w:t>4.</w:t>
            </w:r>
            <w:r w:rsidR="002C36E5" w:rsidRPr="003C272B">
              <w:rPr>
                <w:rStyle w:val="Strong"/>
              </w:rPr>
              <w:tab/>
              <w:t>Confirm progression and achievement (continued).</w:t>
            </w:r>
          </w:p>
        </w:tc>
        <w:tc>
          <w:tcPr>
            <w:tcW w:w="0" w:type="pct"/>
          </w:tcPr>
          <w:p w14:paraId="70600FDF" w14:textId="77777777" w:rsidR="00127F03" w:rsidRPr="00B85F09" w:rsidRDefault="00127F03" w:rsidP="00790B5D">
            <w:pPr>
              <w:pStyle w:val="Tabledata"/>
            </w:pPr>
          </w:p>
        </w:tc>
        <w:tc>
          <w:tcPr>
            <w:tcW w:w="0" w:type="pct"/>
          </w:tcPr>
          <w:p w14:paraId="304DD18D" w14:textId="77777777" w:rsidR="00127F03" w:rsidRPr="00B85F09" w:rsidRDefault="00127F03" w:rsidP="00127F03">
            <w:pPr>
              <w:pStyle w:val="List"/>
            </w:pPr>
          </w:p>
        </w:tc>
        <w:tc>
          <w:tcPr>
            <w:tcW w:w="0" w:type="pct"/>
          </w:tcPr>
          <w:p w14:paraId="346CEBA9" w14:textId="77777777" w:rsidR="00127F03" w:rsidRPr="00B85F09" w:rsidRDefault="00127F03" w:rsidP="00790B5D">
            <w:pPr>
              <w:pStyle w:val="Tabledata"/>
            </w:pPr>
          </w:p>
        </w:tc>
        <w:tc>
          <w:tcPr>
            <w:tcW w:w="0"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0"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4FCBE956" w:rsidR="002C36E5" w:rsidRPr="00B85F09" w:rsidRDefault="002C36E5" w:rsidP="001A06F3">
      <w:pPr>
        <w:pStyle w:val="Unitcodeandtitle"/>
      </w:pPr>
      <w:r w:rsidRPr="00B85F09">
        <w:lastRenderedPageBreak/>
        <w:t>Unit J8R</w:t>
      </w:r>
      <w:r w:rsidR="0020307F">
        <w:t>R</w:t>
      </w:r>
      <w:r w:rsidRPr="00B85F09">
        <w:t xml:space="preserve"> 04: Assess </w:t>
      </w:r>
      <w:r w:rsidR="00F6332F" w:rsidRPr="00B85F09">
        <w:t>Learner</w:t>
      </w:r>
      <w:r w:rsidRPr="00B85F09">
        <w:t xml:space="preserve"> Achievement in the Workplace Using Direct </w:t>
      </w:r>
      <w:r w:rsidR="0020307F">
        <w:t xml:space="preserve">and Indirect </w:t>
      </w:r>
      <w:r w:rsidRPr="00B85F09">
        <w:t>Methods (CLDLD9D</w:t>
      </w:r>
      <w:r w:rsidR="0020307F">
        <w:t>I</w:t>
      </w:r>
      <w:r w:rsidRPr="00B85F09">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3028D97C" w:rsidR="003D4AE2" w:rsidRPr="00B85F09" w:rsidRDefault="003D4AE2" w:rsidP="00877F5E">
            <w:pPr>
              <w:pStyle w:val="TableHeader"/>
            </w:pPr>
            <w:r w:rsidRPr="00B85F09">
              <w:t xml:space="preserve">Comments </w:t>
            </w:r>
            <w:r w:rsidR="003D0D08">
              <w:t>and</w:t>
            </w:r>
            <w:r w:rsidR="008202C0" w:rsidRPr="003D0D08">
              <w:t>/</w:t>
            </w:r>
            <w:r w:rsidR="003D0D08">
              <w:t>or</w:t>
            </w:r>
            <w:r w:rsidRPr="00B85F09">
              <w:t xml:space="preserve">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03259519"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w:t>
      </w:r>
      <w:r w:rsidR="003D0D08">
        <w:t>and</w:t>
      </w:r>
      <w:r w:rsidR="008202C0" w:rsidRPr="003D0D08">
        <w:t>/</w:t>
      </w:r>
      <w:r w:rsidR="003D0D08">
        <w:t>or</w:t>
      </w:r>
      <w:r w:rsidRPr="00B85F09">
        <w:t xml:space="preserve">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6"/>
      <w:bookmarkEnd w:id="17"/>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2754CD">
      <w:pPr>
        <w:pStyle w:val="Historyofchanges"/>
      </w:pPr>
      <w:r>
        <w:lastRenderedPageBreak/>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8202C0">
        <w:trPr>
          <w:cantSplit/>
          <w:trHeight w:val="567"/>
        </w:trPr>
        <w:tc>
          <w:tcPr>
            <w:tcW w:w="0" w:type="dxa"/>
          </w:tcPr>
          <w:p w14:paraId="3C16C6EE" w14:textId="49341B7B" w:rsidR="00B85F09" w:rsidRDefault="000D2D47" w:rsidP="000709D0">
            <w:pPr>
              <w:pStyle w:val="Tabledata"/>
            </w:pPr>
            <w:r>
              <w:t>Second</w:t>
            </w:r>
          </w:p>
        </w:tc>
        <w:tc>
          <w:tcPr>
            <w:tcW w:w="0" w:type="dxa"/>
          </w:tcPr>
          <w:p w14:paraId="4D15D5F7" w14:textId="28172B23" w:rsidR="00B85F09" w:rsidRDefault="0061237F" w:rsidP="000709D0">
            <w:pPr>
              <w:pStyle w:val="Tabledata"/>
            </w:pPr>
            <w:r>
              <w:t xml:space="preserve">Removal of </w:t>
            </w:r>
            <w:r w:rsidR="000709D0">
              <w:t>‘</w:t>
            </w:r>
            <w:r>
              <w:t>robust</w:t>
            </w:r>
            <w:r w:rsidR="000709D0">
              <w:t>’</w:t>
            </w:r>
            <w:r>
              <w:t xml:space="preserve"> and </w:t>
            </w:r>
            <w:r w:rsidR="000709D0">
              <w:t>‘</w:t>
            </w:r>
            <w:r>
              <w:t>robustness</w:t>
            </w:r>
            <w:r w:rsidR="000709D0">
              <w:t>’</w:t>
            </w:r>
            <w:r>
              <w:t xml:space="preserve"> </w:t>
            </w:r>
            <w:r w:rsidR="00D3184A">
              <w:t xml:space="preserve">as a </w:t>
            </w:r>
            <w:r w:rsidR="00282125">
              <w:t>P</w:t>
            </w:r>
            <w:r>
              <w:t xml:space="preserve">rinciple of </w:t>
            </w:r>
            <w:r w:rsidR="00282125">
              <w:t>A</w:t>
            </w:r>
            <w:r>
              <w:t>ssessment</w:t>
            </w:r>
            <w:r w:rsidR="00584467">
              <w:t xml:space="preserve"> and the acronym; VARCS</w:t>
            </w:r>
            <w:r>
              <w:t>.</w:t>
            </w:r>
          </w:p>
          <w:p w14:paraId="50DA6208" w14:textId="7E574DE4" w:rsidR="003C5EB3" w:rsidRDefault="003C5EB3" w:rsidP="000709D0">
            <w:pPr>
              <w:pStyle w:val="Tabledata"/>
            </w:pPr>
            <w:r>
              <w:rPr>
                <w:szCs w:val="24"/>
              </w:rPr>
              <w:t>J8T2 04 (page 61)</w:t>
            </w:r>
            <w:r w:rsidR="000709D0">
              <w:rPr>
                <w:szCs w:val="24"/>
              </w:rPr>
              <w:t xml:space="preserve">: </w:t>
            </w:r>
            <w:r w:rsidRPr="008202C0">
              <w:rPr>
                <w:szCs w:val="24"/>
              </w:rPr>
              <w:t xml:space="preserve">Removal of duplicate words </w:t>
            </w:r>
            <w:r w:rsidR="000709D0">
              <w:rPr>
                <w:szCs w:val="24"/>
              </w:rPr>
              <w:t>‘</w:t>
            </w:r>
            <w:r w:rsidRPr="008202C0">
              <w:rPr>
                <w:szCs w:val="24"/>
              </w:rPr>
              <w:t>valid and reliable</w:t>
            </w:r>
            <w:r w:rsidR="000709D0">
              <w:rPr>
                <w:szCs w:val="24"/>
              </w:rPr>
              <w:t>’</w:t>
            </w:r>
            <w:r w:rsidRPr="008202C0">
              <w:rPr>
                <w:szCs w:val="24"/>
              </w:rPr>
              <w:t xml:space="preserve"> and </w:t>
            </w:r>
            <w:r w:rsidR="00722BE1">
              <w:rPr>
                <w:szCs w:val="24"/>
              </w:rPr>
              <w:t xml:space="preserve">the word </w:t>
            </w:r>
            <w:r w:rsidR="000709D0">
              <w:rPr>
                <w:szCs w:val="24"/>
              </w:rPr>
              <w:t>‘</w:t>
            </w:r>
            <w:r w:rsidRPr="008202C0">
              <w:rPr>
                <w:szCs w:val="24"/>
              </w:rPr>
              <w:t>safe</w:t>
            </w:r>
            <w:r w:rsidR="000709D0">
              <w:rPr>
                <w:szCs w:val="24"/>
              </w:rPr>
              <w:t>’</w:t>
            </w:r>
            <w:r w:rsidRPr="008202C0">
              <w:rPr>
                <w:szCs w:val="24"/>
              </w:rPr>
              <w:t xml:space="preserve"> from Performance evidence requirements (n</w:t>
            </w:r>
            <w:r w:rsidR="00727064">
              <w:rPr>
                <w:szCs w:val="24"/>
              </w:rPr>
              <w:t xml:space="preserve">umber </w:t>
            </w:r>
            <w:r w:rsidRPr="008202C0">
              <w:rPr>
                <w:szCs w:val="24"/>
              </w:rPr>
              <w:t xml:space="preserve">2), Stage 2. </w:t>
            </w:r>
          </w:p>
        </w:tc>
        <w:tc>
          <w:tcPr>
            <w:tcW w:w="0" w:type="dxa"/>
          </w:tcPr>
          <w:p w14:paraId="64EFA5B2" w14:textId="3DFBDDDE" w:rsidR="00B85F09" w:rsidRDefault="00727064" w:rsidP="000709D0">
            <w:pPr>
              <w:pStyle w:val="Tabledata"/>
              <w:jc w:val="center"/>
            </w:pPr>
            <w:r>
              <w:t>September 2025</w:t>
            </w: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71A71F10" w:rsidR="004649D1" w:rsidRPr="00C31FF6" w:rsidRDefault="00F21710" w:rsidP="00F21710">
    <w:pPr>
      <w:pStyle w:val="Footer"/>
    </w:pPr>
    <w:r>
      <w:t xml:space="preserve">Code: </w:t>
    </w:r>
    <w:proofErr w:type="spellStart"/>
    <w:r>
      <w:t>GV86</w:t>
    </w:r>
    <w:proofErr w:type="spellEnd"/>
    <w:r>
      <w:t xml:space="preserve"> 23 </w:t>
    </w:r>
    <w:r w:rsidR="004649D1" w:rsidRPr="00C31FF6">
      <w:t>SQA E</w:t>
    </w:r>
    <w:r w:rsidR="004649D1">
      <w:t xml:space="preserve">vidence Records for the </w:t>
    </w:r>
    <w:r w:rsidR="004649D1" w:rsidRPr="00C31FF6">
      <w:t>SVQ in Learning and Development</w:t>
    </w:r>
    <w:r w:rsidR="004649D1">
      <w:t xml:space="preserve"> at</w:t>
    </w:r>
    <w:r>
      <w:br/>
    </w:r>
    <w:r w:rsidR="004649D1">
      <w:t>SCQF level 8</w:t>
    </w:r>
    <w:r w:rsidR="00F6332F">
      <w:t xml:space="preserve">, </w:t>
    </w:r>
    <w:r w:rsidR="001C5480">
      <w:t>September 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09BA8861" w:rsidR="00F21710" w:rsidRPr="00C31FF6" w:rsidRDefault="00F21710" w:rsidP="00F21710">
    <w:pPr>
      <w:pStyle w:val="Footer"/>
    </w:pPr>
    <w:r>
      <w:t xml:space="preserve">Code: </w:t>
    </w:r>
    <w:proofErr w:type="spellStart"/>
    <w:r>
      <w:t>GV86</w:t>
    </w:r>
    <w:proofErr w:type="spellEnd"/>
    <w:r>
      <w:t xml:space="preserve"> 23 </w:t>
    </w:r>
    <w:r w:rsidRPr="00C31FF6">
      <w:t>SQA E</w:t>
    </w:r>
    <w:r>
      <w:t xml:space="preserve">vidence Records for the </w:t>
    </w:r>
    <w:r w:rsidRPr="00C31FF6">
      <w:t>SVQ in Learning and Development</w:t>
    </w:r>
    <w:r>
      <w:t xml:space="preserve"> at</w:t>
    </w:r>
    <w:r>
      <w:br/>
      <w:t>SCQF level 8</w:t>
    </w:r>
    <w:r w:rsidR="00F6332F">
      <w:t xml:space="preserve">, </w:t>
    </w:r>
    <w:r w:rsidR="001C5480">
      <w:t xml:space="preserve">September </w:t>
    </w:r>
    <w:r>
      <w:t>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6C6F9C39" w:rsidR="00F21710" w:rsidRPr="00F21710" w:rsidRDefault="00F21710" w:rsidP="00F21710">
    <w:pPr>
      <w:pStyle w:val="Footer"/>
    </w:pPr>
    <w:r>
      <w:t xml:space="preserve">Code: </w:t>
    </w:r>
    <w:proofErr w:type="spellStart"/>
    <w:r>
      <w:t>GV86</w:t>
    </w:r>
    <w:proofErr w:type="spellEnd"/>
    <w:r>
      <w:t xml:space="preserve"> 23 </w:t>
    </w:r>
    <w:r w:rsidRPr="00C31FF6">
      <w:t>SQA E</w:t>
    </w:r>
    <w:r>
      <w:t xml:space="preserve">vidence Records for the </w:t>
    </w:r>
    <w:r w:rsidRPr="00C31FF6">
      <w:t>SVQ in Learning and Development</w:t>
    </w:r>
    <w:r>
      <w:t xml:space="preserve"> at</w:t>
    </w:r>
    <w:r>
      <w:br/>
      <w:t>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3F312D36" w:rsidR="004649D1" w:rsidRPr="00F21710" w:rsidRDefault="00F21710" w:rsidP="00F21710">
    <w:pPr>
      <w:pStyle w:val="Landscapefooter"/>
    </w:pPr>
    <w:r>
      <w:t xml:space="preserve">Code: </w:t>
    </w:r>
    <w:proofErr w:type="spellStart"/>
    <w:r>
      <w:t>GV86</w:t>
    </w:r>
    <w:proofErr w:type="spellEnd"/>
    <w:r>
      <w:t xml:space="preserve"> 23 </w:t>
    </w:r>
    <w:r w:rsidRPr="00C31FF6">
      <w:t>SQA E</w:t>
    </w:r>
    <w:r>
      <w:t xml:space="preserve">vidence Records for the </w:t>
    </w:r>
    <w:r w:rsidRPr="00C31FF6">
      <w:t>SVQ in Learning and Development</w:t>
    </w:r>
    <w:r>
      <w:t xml:space="preserve"> at 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51E56E40" w:rsidR="00F21710" w:rsidRPr="00F21710" w:rsidRDefault="00F21710" w:rsidP="00F21710">
    <w:pPr>
      <w:pStyle w:val="Landscapefooter"/>
      <w:tabs>
        <w:tab w:val="clear" w:pos="14034"/>
        <w:tab w:val="right" w:pos="14570"/>
      </w:tabs>
    </w:pPr>
    <w:r>
      <w:t xml:space="preserve">Code: </w:t>
    </w:r>
    <w:proofErr w:type="spellStart"/>
    <w:r>
      <w:t>GV86</w:t>
    </w:r>
    <w:proofErr w:type="spellEnd"/>
    <w:r>
      <w:t xml:space="preserve"> 23 </w:t>
    </w:r>
    <w:r w:rsidRPr="00C31FF6">
      <w:t>SQA E</w:t>
    </w:r>
    <w:r>
      <w:t xml:space="preserve">vidence Records for the </w:t>
    </w:r>
    <w:r w:rsidRPr="00C31FF6">
      <w:t>SVQ in Learning and Development</w:t>
    </w:r>
    <w:r>
      <w:t xml:space="preserve"> at SCQF level 8</w:t>
    </w:r>
    <w:r w:rsidR="00F6332F">
      <w:t xml:space="preserve">,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CCD" w14:textId="5F8F7FD7" w:rsidR="00CB7AF9" w:rsidRPr="00F21710" w:rsidRDefault="00CB7AF9" w:rsidP="00F21710">
    <w:pPr>
      <w:pStyle w:val="Landscapefooter"/>
      <w:tabs>
        <w:tab w:val="clear" w:pos="14034"/>
        <w:tab w:val="right" w:pos="14570"/>
      </w:tabs>
    </w:pPr>
    <w:r>
      <w:t xml:space="preserve">Code: </w:t>
    </w:r>
    <w:proofErr w:type="spellStart"/>
    <w:r>
      <w:t>GV86</w:t>
    </w:r>
    <w:proofErr w:type="spellEnd"/>
    <w:r>
      <w:t xml:space="preserve"> 23 </w:t>
    </w:r>
    <w:r w:rsidRPr="00C31FF6">
      <w:t>SQA E</w:t>
    </w:r>
    <w:r>
      <w:t xml:space="preserve">vidence Records for the </w:t>
    </w:r>
    <w:r w:rsidRPr="00C31FF6">
      <w:t>SVQ in Learning and Development</w:t>
    </w:r>
    <w:r>
      <w:t xml:space="preserve"> at SCQF level 8, </w:t>
    </w:r>
    <w:r w:rsidR="001C5480">
      <w:t xml:space="preserve">September </w:t>
    </w:r>
    <w:r>
      <w:t>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DB5"/>
    <w:multiLevelType w:val="hybridMultilevel"/>
    <w:tmpl w:val="4B405EE8"/>
    <w:lvl w:ilvl="0" w:tplc="F03A84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948ED"/>
    <w:multiLevelType w:val="hybridMultilevel"/>
    <w:tmpl w:val="7F7C378C"/>
    <w:lvl w:ilvl="0" w:tplc="C400C0B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12721"/>
    <w:multiLevelType w:val="hybridMultilevel"/>
    <w:tmpl w:val="CD0E4162"/>
    <w:lvl w:ilvl="0" w:tplc="5A584690">
      <w:start w:val="1"/>
      <w:numFmt w:val="bullet"/>
      <w:pStyle w:val="IndentBulletLevel1"/>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151"/>
    <w:multiLevelType w:val="hybridMultilevel"/>
    <w:tmpl w:val="B15E14B0"/>
    <w:lvl w:ilvl="0" w:tplc="0F48BB4C">
      <w:start w:val="1"/>
      <w:numFmt w:val="bullet"/>
      <w:lvlText w:val=""/>
      <w:lvlJc w:val="left"/>
      <w:pPr>
        <w:ind w:left="720" w:hanging="360"/>
      </w:pPr>
      <w:rPr>
        <w:rFonts w:ascii="Symbol" w:hAnsi="Symbol"/>
      </w:rPr>
    </w:lvl>
    <w:lvl w:ilvl="1" w:tplc="E578B8DE">
      <w:start w:val="1"/>
      <w:numFmt w:val="bullet"/>
      <w:lvlText w:val=""/>
      <w:lvlJc w:val="left"/>
      <w:pPr>
        <w:ind w:left="720" w:hanging="360"/>
      </w:pPr>
      <w:rPr>
        <w:rFonts w:ascii="Symbol" w:hAnsi="Symbol"/>
      </w:rPr>
    </w:lvl>
    <w:lvl w:ilvl="2" w:tplc="CA301244">
      <w:start w:val="1"/>
      <w:numFmt w:val="bullet"/>
      <w:lvlText w:val=""/>
      <w:lvlJc w:val="left"/>
      <w:pPr>
        <w:ind w:left="720" w:hanging="360"/>
      </w:pPr>
      <w:rPr>
        <w:rFonts w:ascii="Symbol" w:hAnsi="Symbol"/>
      </w:rPr>
    </w:lvl>
    <w:lvl w:ilvl="3" w:tplc="00F2BA04">
      <w:start w:val="1"/>
      <w:numFmt w:val="bullet"/>
      <w:lvlText w:val=""/>
      <w:lvlJc w:val="left"/>
      <w:pPr>
        <w:ind w:left="720" w:hanging="360"/>
      </w:pPr>
      <w:rPr>
        <w:rFonts w:ascii="Symbol" w:hAnsi="Symbol"/>
      </w:rPr>
    </w:lvl>
    <w:lvl w:ilvl="4" w:tplc="C2BA11F4">
      <w:start w:val="1"/>
      <w:numFmt w:val="bullet"/>
      <w:lvlText w:val=""/>
      <w:lvlJc w:val="left"/>
      <w:pPr>
        <w:ind w:left="720" w:hanging="360"/>
      </w:pPr>
      <w:rPr>
        <w:rFonts w:ascii="Symbol" w:hAnsi="Symbol"/>
      </w:rPr>
    </w:lvl>
    <w:lvl w:ilvl="5" w:tplc="1DB862DE">
      <w:start w:val="1"/>
      <w:numFmt w:val="bullet"/>
      <w:lvlText w:val=""/>
      <w:lvlJc w:val="left"/>
      <w:pPr>
        <w:ind w:left="720" w:hanging="360"/>
      </w:pPr>
      <w:rPr>
        <w:rFonts w:ascii="Symbol" w:hAnsi="Symbol"/>
      </w:rPr>
    </w:lvl>
    <w:lvl w:ilvl="6" w:tplc="7B1C54FA">
      <w:start w:val="1"/>
      <w:numFmt w:val="bullet"/>
      <w:lvlText w:val=""/>
      <w:lvlJc w:val="left"/>
      <w:pPr>
        <w:ind w:left="720" w:hanging="360"/>
      </w:pPr>
      <w:rPr>
        <w:rFonts w:ascii="Symbol" w:hAnsi="Symbol"/>
      </w:rPr>
    </w:lvl>
    <w:lvl w:ilvl="7" w:tplc="72D4AF78">
      <w:start w:val="1"/>
      <w:numFmt w:val="bullet"/>
      <w:lvlText w:val=""/>
      <w:lvlJc w:val="left"/>
      <w:pPr>
        <w:ind w:left="720" w:hanging="360"/>
      </w:pPr>
      <w:rPr>
        <w:rFonts w:ascii="Symbol" w:hAnsi="Symbol"/>
      </w:rPr>
    </w:lvl>
    <w:lvl w:ilvl="8" w:tplc="0382E732">
      <w:start w:val="1"/>
      <w:numFmt w:val="bullet"/>
      <w:lvlText w:val=""/>
      <w:lvlJc w:val="left"/>
      <w:pPr>
        <w:ind w:left="720" w:hanging="360"/>
      </w:pPr>
      <w:rPr>
        <w:rFonts w:ascii="Symbol" w:hAnsi="Symbol"/>
      </w:rPr>
    </w:lvl>
  </w:abstractNum>
  <w:abstractNum w:abstractNumId="8" w15:restartNumberingAfterBreak="0">
    <w:nsid w:val="2A5B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74532"/>
    <w:multiLevelType w:val="hybridMultilevel"/>
    <w:tmpl w:val="74E6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C7948"/>
    <w:multiLevelType w:val="hybridMultilevel"/>
    <w:tmpl w:val="F6C22A58"/>
    <w:lvl w:ilvl="0" w:tplc="04AA635A">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6B96BF6"/>
    <w:multiLevelType w:val="hybridMultilevel"/>
    <w:tmpl w:val="0D3E7D0A"/>
    <w:lvl w:ilvl="0" w:tplc="B52CDB56">
      <w:start w:val="1"/>
      <w:numFmt w:val="decimal"/>
      <w:lvlText w:val="%1"/>
      <w:lvlJc w:val="left"/>
      <w:pPr>
        <w:ind w:left="790" w:hanging="43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F4C6B"/>
    <w:multiLevelType w:val="hybridMultilevel"/>
    <w:tmpl w:val="F086078A"/>
    <w:lvl w:ilvl="0" w:tplc="F8AA5840">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03269"/>
    <w:multiLevelType w:val="hybridMultilevel"/>
    <w:tmpl w:val="288A8192"/>
    <w:lvl w:ilvl="0" w:tplc="1CBEFF42">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469D"/>
    <w:multiLevelType w:val="hybridMultilevel"/>
    <w:tmpl w:val="B28E6E34"/>
    <w:lvl w:ilvl="0" w:tplc="9D6A9C3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E4BBF"/>
    <w:multiLevelType w:val="hybridMultilevel"/>
    <w:tmpl w:val="D284C898"/>
    <w:lvl w:ilvl="0" w:tplc="1C90437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B24E3"/>
    <w:multiLevelType w:val="hybridMultilevel"/>
    <w:tmpl w:val="532061C6"/>
    <w:lvl w:ilvl="0" w:tplc="339EBF96">
      <w:start w:val="1"/>
      <w:numFmt w:val="lowerLetter"/>
      <w:lvlText w:val="(%1)"/>
      <w:lvlJc w:val="left"/>
      <w:pPr>
        <w:ind w:left="848" w:hanging="400"/>
      </w:pPr>
      <w:rPr>
        <w:rFonts w:cs="Arial"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num w:numId="1" w16cid:durableId="337126141">
    <w:abstractNumId w:val="11"/>
  </w:num>
  <w:num w:numId="2" w16cid:durableId="1263878843">
    <w:abstractNumId w:val="20"/>
  </w:num>
  <w:num w:numId="3" w16cid:durableId="510994355">
    <w:abstractNumId w:val="10"/>
  </w:num>
  <w:num w:numId="4" w16cid:durableId="670178511">
    <w:abstractNumId w:val="3"/>
  </w:num>
  <w:num w:numId="5" w16cid:durableId="2041347229">
    <w:abstractNumId w:val="21"/>
  </w:num>
  <w:num w:numId="6" w16cid:durableId="1916157945">
    <w:abstractNumId w:val="4"/>
  </w:num>
  <w:num w:numId="7" w16cid:durableId="2067751779">
    <w:abstractNumId w:val="9"/>
  </w:num>
  <w:num w:numId="8" w16cid:durableId="542713196">
    <w:abstractNumId w:val="16"/>
  </w:num>
  <w:num w:numId="9" w16cid:durableId="1086877204">
    <w:abstractNumId w:val="1"/>
  </w:num>
  <w:num w:numId="10" w16cid:durableId="1094979024">
    <w:abstractNumId w:val="0"/>
  </w:num>
  <w:num w:numId="11" w16cid:durableId="555437467">
    <w:abstractNumId w:val="19"/>
  </w:num>
  <w:num w:numId="12" w16cid:durableId="488133492">
    <w:abstractNumId w:val="18"/>
  </w:num>
  <w:num w:numId="13" w16cid:durableId="1267468587">
    <w:abstractNumId w:val="6"/>
  </w:num>
  <w:num w:numId="14" w16cid:durableId="1601176481">
    <w:abstractNumId w:val="14"/>
  </w:num>
  <w:num w:numId="15" w16cid:durableId="1484850430">
    <w:abstractNumId w:val="17"/>
  </w:num>
  <w:num w:numId="16" w16cid:durableId="982270697">
    <w:abstractNumId w:val="15"/>
  </w:num>
  <w:num w:numId="17" w16cid:durableId="436797967">
    <w:abstractNumId w:val="12"/>
  </w:num>
  <w:num w:numId="18" w16cid:durableId="651832321">
    <w:abstractNumId w:val="2"/>
  </w:num>
  <w:num w:numId="19" w16cid:durableId="1717582631">
    <w:abstractNumId w:val="13"/>
  </w:num>
  <w:num w:numId="20" w16cid:durableId="1645893145">
    <w:abstractNumId w:val="17"/>
    <w:lvlOverride w:ilvl="0">
      <w:startOverride w:val="1"/>
    </w:lvlOverride>
  </w:num>
  <w:num w:numId="21" w16cid:durableId="1867059236">
    <w:abstractNumId w:val="17"/>
    <w:lvlOverride w:ilvl="0">
      <w:startOverride w:val="1"/>
    </w:lvlOverride>
  </w:num>
  <w:num w:numId="22" w16cid:durableId="2045322681">
    <w:abstractNumId w:val="17"/>
    <w:lvlOverride w:ilvl="0">
      <w:startOverride w:val="1"/>
    </w:lvlOverride>
  </w:num>
  <w:num w:numId="23" w16cid:durableId="385110010">
    <w:abstractNumId w:val="17"/>
    <w:lvlOverride w:ilvl="0">
      <w:startOverride w:val="1"/>
    </w:lvlOverride>
  </w:num>
  <w:num w:numId="24" w16cid:durableId="1531801261">
    <w:abstractNumId w:val="17"/>
    <w:lvlOverride w:ilvl="0">
      <w:startOverride w:val="1"/>
    </w:lvlOverride>
  </w:num>
  <w:num w:numId="25" w16cid:durableId="625434474">
    <w:abstractNumId w:val="17"/>
    <w:lvlOverride w:ilvl="0">
      <w:startOverride w:val="1"/>
    </w:lvlOverride>
  </w:num>
  <w:num w:numId="26" w16cid:durableId="1422265024">
    <w:abstractNumId w:val="17"/>
    <w:lvlOverride w:ilvl="0">
      <w:startOverride w:val="1"/>
    </w:lvlOverride>
  </w:num>
  <w:num w:numId="27" w16cid:durableId="2018772234">
    <w:abstractNumId w:val="17"/>
    <w:lvlOverride w:ilvl="0">
      <w:startOverride w:val="1"/>
    </w:lvlOverride>
  </w:num>
  <w:num w:numId="28" w16cid:durableId="1133910145">
    <w:abstractNumId w:val="17"/>
    <w:lvlOverride w:ilvl="0">
      <w:startOverride w:val="1"/>
    </w:lvlOverride>
  </w:num>
  <w:num w:numId="29" w16cid:durableId="532304634">
    <w:abstractNumId w:val="17"/>
    <w:lvlOverride w:ilvl="0">
      <w:startOverride w:val="1"/>
    </w:lvlOverride>
  </w:num>
  <w:num w:numId="30" w16cid:durableId="1621037034">
    <w:abstractNumId w:val="17"/>
    <w:lvlOverride w:ilvl="0">
      <w:startOverride w:val="1"/>
    </w:lvlOverride>
  </w:num>
  <w:num w:numId="31" w16cid:durableId="192159798">
    <w:abstractNumId w:val="17"/>
    <w:lvlOverride w:ilvl="0">
      <w:startOverride w:val="1"/>
    </w:lvlOverride>
  </w:num>
  <w:num w:numId="32" w16cid:durableId="1556818673">
    <w:abstractNumId w:val="17"/>
    <w:lvlOverride w:ilvl="0">
      <w:startOverride w:val="1"/>
    </w:lvlOverride>
  </w:num>
  <w:num w:numId="33" w16cid:durableId="1732926066">
    <w:abstractNumId w:val="17"/>
    <w:lvlOverride w:ilvl="0">
      <w:startOverride w:val="1"/>
    </w:lvlOverride>
  </w:num>
  <w:num w:numId="34" w16cid:durableId="1485858518">
    <w:abstractNumId w:val="17"/>
    <w:lvlOverride w:ilvl="0">
      <w:startOverride w:val="1"/>
    </w:lvlOverride>
  </w:num>
  <w:num w:numId="35" w16cid:durableId="1149204519">
    <w:abstractNumId w:val="1"/>
    <w:lvlOverride w:ilvl="0">
      <w:startOverride w:val="1"/>
    </w:lvlOverride>
  </w:num>
  <w:num w:numId="36" w16cid:durableId="538082460">
    <w:abstractNumId w:val="1"/>
  </w:num>
  <w:num w:numId="37" w16cid:durableId="1030035557">
    <w:abstractNumId w:val="1"/>
  </w:num>
  <w:num w:numId="38" w16cid:durableId="618028953">
    <w:abstractNumId w:val="1"/>
  </w:num>
  <w:num w:numId="39" w16cid:durableId="1074661744">
    <w:abstractNumId w:val="18"/>
  </w:num>
  <w:num w:numId="40" w16cid:durableId="1436750285">
    <w:abstractNumId w:val="8"/>
  </w:num>
  <w:num w:numId="41" w16cid:durableId="2005936638">
    <w:abstractNumId w:val="7"/>
  </w:num>
  <w:num w:numId="42" w16cid:durableId="81398746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7D3"/>
    <w:rsid w:val="00004FAB"/>
    <w:rsid w:val="0000714E"/>
    <w:rsid w:val="000077BF"/>
    <w:rsid w:val="0001101A"/>
    <w:rsid w:val="000113A2"/>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09D0"/>
    <w:rsid w:val="00070F65"/>
    <w:rsid w:val="0007158C"/>
    <w:rsid w:val="000715D4"/>
    <w:rsid w:val="00072167"/>
    <w:rsid w:val="00074477"/>
    <w:rsid w:val="000747C4"/>
    <w:rsid w:val="00074A94"/>
    <w:rsid w:val="00075A24"/>
    <w:rsid w:val="00077019"/>
    <w:rsid w:val="00077444"/>
    <w:rsid w:val="00080890"/>
    <w:rsid w:val="0008191E"/>
    <w:rsid w:val="00083F04"/>
    <w:rsid w:val="000858B9"/>
    <w:rsid w:val="000874FB"/>
    <w:rsid w:val="00091181"/>
    <w:rsid w:val="000933AB"/>
    <w:rsid w:val="0009380E"/>
    <w:rsid w:val="00093CDC"/>
    <w:rsid w:val="000951F4"/>
    <w:rsid w:val="000A0018"/>
    <w:rsid w:val="000A2C6D"/>
    <w:rsid w:val="000A420C"/>
    <w:rsid w:val="000B1A07"/>
    <w:rsid w:val="000B3C9E"/>
    <w:rsid w:val="000B5706"/>
    <w:rsid w:val="000C0D1A"/>
    <w:rsid w:val="000C1CBD"/>
    <w:rsid w:val="000C2F29"/>
    <w:rsid w:val="000C3EF6"/>
    <w:rsid w:val="000C643A"/>
    <w:rsid w:val="000C6EB0"/>
    <w:rsid w:val="000C6F6B"/>
    <w:rsid w:val="000C7786"/>
    <w:rsid w:val="000D0126"/>
    <w:rsid w:val="000D19AC"/>
    <w:rsid w:val="000D1D1C"/>
    <w:rsid w:val="000D2D47"/>
    <w:rsid w:val="000D38E7"/>
    <w:rsid w:val="000D4F19"/>
    <w:rsid w:val="000D50CC"/>
    <w:rsid w:val="000D7177"/>
    <w:rsid w:val="000D74EB"/>
    <w:rsid w:val="000D7B32"/>
    <w:rsid w:val="000E3F65"/>
    <w:rsid w:val="000E4151"/>
    <w:rsid w:val="000E5A07"/>
    <w:rsid w:val="000E774A"/>
    <w:rsid w:val="000E7DF1"/>
    <w:rsid w:val="000F1FBB"/>
    <w:rsid w:val="000F5800"/>
    <w:rsid w:val="000F5B5A"/>
    <w:rsid w:val="000F5FB8"/>
    <w:rsid w:val="000F7930"/>
    <w:rsid w:val="000F7D7C"/>
    <w:rsid w:val="00102A4E"/>
    <w:rsid w:val="001030BD"/>
    <w:rsid w:val="00103D1C"/>
    <w:rsid w:val="00104322"/>
    <w:rsid w:val="001048FD"/>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72C8"/>
    <w:rsid w:val="00137780"/>
    <w:rsid w:val="00141DDE"/>
    <w:rsid w:val="00142383"/>
    <w:rsid w:val="001428A1"/>
    <w:rsid w:val="00143B29"/>
    <w:rsid w:val="00144947"/>
    <w:rsid w:val="00151456"/>
    <w:rsid w:val="00153B15"/>
    <w:rsid w:val="001555F3"/>
    <w:rsid w:val="00155AE2"/>
    <w:rsid w:val="00160759"/>
    <w:rsid w:val="00160AA7"/>
    <w:rsid w:val="00161104"/>
    <w:rsid w:val="00161A56"/>
    <w:rsid w:val="00161FDA"/>
    <w:rsid w:val="00162FA7"/>
    <w:rsid w:val="0016351B"/>
    <w:rsid w:val="001640CF"/>
    <w:rsid w:val="00164822"/>
    <w:rsid w:val="00165C56"/>
    <w:rsid w:val="00166141"/>
    <w:rsid w:val="001706C3"/>
    <w:rsid w:val="00170C62"/>
    <w:rsid w:val="001728AF"/>
    <w:rsid w:val="001732F7"/>
    <w:rsid w:val="00174B6D"/>
    <w:rsid w:val="00177321"/>
    <w:rsid w:val="00177B12"/>
    <w:rsid w:val="00180419"/>
    <w:rsid w:val="0018079D"/>
    <w:rsid w:val="00185374"/>
    <w:rsid w:val="00186224"/>
    <w:rsid w:val="00190C7A"/>
    <w:rsid w:val="00192E69"/>
    <w:rsid w:val="00194298"/>
    <w:rsid w:val="00196CBD"/>
    <w:rsid w:val="001A06F3"/>
    <w:rsid w:val="001A0E07"/>
    <w:rsid w:val="001A15E4"/>
    <w:rsid w:val="001A1BF2"/>
    <w:rsid w:val="001A2E4F"/>
    <w:rsid w:val="001A3495"/>
    <w:rsid w:val="001A3A2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80"/>
    <w:rsid w:val="001C54B4"/>
    <w:rsid w:val="001C54B7"/>
    <w:rsid w:val="001C7346"/>
    <w:rsid w:val="001C7902"/>
    <w:rsid w:val="001D1D21"/>
    <w:rsid w:val="001D47A0"/>
    <w:rsid w:val="001D66E7"/>
    <w:rsid w:val="001D6BEA"/>
    <w:rsid w:val="001D6DC2"/>
    <w:rsid w:val="001D7F52"/>
    <w:rsid w:val="001E19EF"/>
    <w:rsid w:val="001E39B3"/>
    <w:rsid w:val="001E5CAE"/>
    <w:rsid w:val="001E69D9"/>
    <w:rsid w:val="001E7080"/>
    <w:rsid w:val="001E7C98"/>
    <w:rsid w:val="001E7DE9"/>
    <w:rsid w:val="001F0974"/>
    <w:rsid w:val="001F1740"/>
    <w:rsid w:val="001F3AF8"/>
    <w:rsid w:val="001F6C28"/>
    <w:rsid w:val="001F6CCF"/>
    <w:rsid w:val="002000E5"/>
    <w:rsid w:val="0020307F"/>
    <w:rsid w:val="00203109"/>
    <w:rsid w:val="0020375F"/>
    <w:rsid w:val="00203D0A"/>
    <w:rsid w:val="00204613"/>
    <w:rsid w:val="0020524F"/>
    <w:rsid w:val="002052BE"/>
    <w:rsid w:val="00205DA2"/>
    <w:rsid w:val="00206CD1"/>
    <w:rsid w:val="002109A4"/>
    <w:rsid w:val="002169B2"/>
    <w:rsid w:val="00220596"/>
    <w:rsid w:val="0022101A"/>
    <w:rsid w:val="00222340"/>
    <w:rsid w:val="00225908"/>
    <w:rsid w:val="00225B9F"/>
    <w:rsid w:val="00226336"/>
    <w:rsid w:val="00230196"/>
    <w:rsid w:val="002334C4"/>
    <w:rsid w:val="00235573"/>
    <w:rsid w:val="00240856"/>
    <w:rsid w:val="0024691C"/>
    <w:rsid w:val="00251E0C"/>
    <w:rsid w:val="00251F30"/>
    <w:rsid w:val="0025207C"/>
    <w:rsid w:val="002535EF"/>
    <w:rsid w:val="00254D72"/>
    <w:rsid w:val="00254FD9"/>
    <w:rsid w:val="00255556"/>
    <w:rsid w:val="002557BF"/>
    <w:rsid w:val="00255824"/>
    <w:rsid w:val="002578A9"/>
    <w:rsid w:val="002607B0"/>
    <w:rsid w:val="00260B95"/>
    <w:rsid w:val="00261983"/>
    <w:rsid w:val="00262120"/>
    <w:rsid w:val="00262BAA"/>
    <w:rsid w:val="0026346C"/>
    <w:rsid w:val="00266E0A"/>
    <w:rsid w:val="00266F03"/>
    <w:rsid w:val="002710C5"/>
    <w:rsid w:val="002714EA"/>
    <w:rsid w:val="002715F4"/>
    <w:rsid w:val="00273C84"/>
    <w:rsid w:val="002749CB"/>
    <w:rsid w:val="002754CD"/>
    <w:rsid w:val="00276681"/>
    <w:rsid w:val="002767D6"/>
    <w:rsid w:val="0028197A"/>
    <w:rsid w:val="00282125"/>
    <w:rsid w:val="002836B0"/>
    <w:rsid w:val="00284A46"/>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098B"/>
    <w:rsid w:val="002B2FF6"/>
    <w:rsid w:val="002B3B1B"/>
    <w:rsid w:val="002B755F"/>
    <w:rsid w:val="002C07AA"/>
    <w:rsid w:val="002C108F"/>
    <w:rsid w:val="002C10AB"/>
    <w:rsid w:val="002C1F9E"/>
    <w:rsid w:val="002C28D0"/>
    <w:rsid w:val="002C2ED7"/>
    <w:rsid w:val="002C3317"/>
    <w:rsid w:val="002C3361"/>
    <w:rsid w:val="002C36E5"/>
    <w:rsid w:val="002C6D0A"/>
    <w:rsid w:val="002C742C"/>
    <w:rsid w:val="002C7A0B"/>
    <w:rsid w:val="002C7F4D"/>
    <w:rsid w:val="002D0B8A"/>
    <w:rsid w:val="002D25C4"/>
    <w:rsid w:val="002D265E"/>
    <w:rsid w:val="002D7368"/>
    <w:rsid w:val="002D7D57"/>
    <w:rsid w:val="002E1361"/>
    <w:rsid w:val="002E2243"/>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7CA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1308"/>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BDA"/>
    <w:rsid w:val="003601A4"/>
    <w:rsid w:val="00364378"/>
    <w:rsid w:val="003646A9"/>
    <w:rsid w:val="00367F09"/>
    <w:rsid w:val="003701A4"/>
    <w:rsid w:val="00371396"/>
    <w:rsid w:val="003747CD"/>
    <w:rsid w:val="00374F47"/>
    <w:rsid w:val="00377068"/>
    <w:rsid w:val="00380FD0"/>
    <w:rsid w:val="0038317A"/>
    <w:rsid w:val="00383896"/>
    <w:rsid w:val="003852C7"/>
    <w:rsid w:val="00385F14"/>
    <w:rsid w:val="00387C4B"/>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272B"/>
    <w:rsid w:val="003C320E"/>
    <w:rsid w:val="003C3990"/>
    <w:rsid w:val="003C5EB3"/>
    <w:rsid w:val="003C60FF"/>
    <w:rsid w:val="003C6CD1"/>
    <w:rsid w:val="003C7F0E"/>
    <w:rsid w:val="003D067E"/>
    <w:rsid w:val="003D0D08"/>
    <w:rsid w:val="003D1507"/>
    <w:rsid w:val="003D1AE2"/>
    <w:rsid w:val="003D4406"/>
    <w:rsid w:val="003D4AE2"/>
    <w:rsid w:val="003D6FCA"/>
    <w:rsid w:val="003E08EC"/>
    <w:rsid w:val="003E44E9"/>
    <w:rsid w:val="003E4A1E"/>
    <w:rsid w:val="003E6663"/>
    <w:rsid w:val="003E75DD"/>
    <w:rsid w:val="003F08E6"/>
    <w:rsid w:val="003F0EA9"/>
    <w:rsid w:val="003F1061"/>
    <w:rsid w:val="003F22BE"/>
    <w:rsid w:val="003F2362"/>
    <w:rsid w:val="003F2A5A"/>
    <w:rsid w:val="003F4678"/>
    <w:rsid w:val="003F4A4F"/>
    <w:rsid w:val="003F5DDD"/>
    <w:rsid w:val="003F5F95"/>
    <w:rsid w:val="003F62A0"/>
    <w:rsid w:val="003F7252"/>
    <w:rsid w:val="003F7813"/>
    <w:rsid w:val="00400FC7"/>
    <w:rsid w:val="0040128E"/>
    <w:rsid w:val="004013F3"/>
    <w:rsid w:val="00403C8B"/>
    <w:rsid w:val="004055D2"/>
    <w:rsid w:val="00406760"/>
    <w:rsid w:val="004075BD"/>
    <w:rsid w:val="00407CE4"/>
    <w:rsid w:val="00411092"/>
    <w:rsid w:val="004112A6"/>
    <w:rsid w:val="00411666"/>
    <w:rsid w:val="004121C2"/>
    <w:rsid w:val="00412808"/>
    <w:rsid w:val="00414065"/>
    <w:rsid w:val="004155C0"/>
    <w:rsid w:val="00415EDA"/>
    <w:rsid w:val="00416900"/>
    <w:rsid w:val="00416D01"/>
    <w:rsid w:val="00417D06"/>
    <w:rsid w:val="00423DE8"/>
    <w:rsid w:val="00423DF1"/>
    <w:rsid w:val="00425C80"/>
    <w:rsid w:val="00425E53"/>
    <w:rsid w:val="00426923"/>
    <w:rsid w:val="00430136"/>
    <w:rsid w:val="00433F01"/>
    <w:rsid w:val="0043514F"/>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66F81"/>
    <w:rsid w:val="004704EA"/>
    <w:rsid w:val="00470CB1"/>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A652F"/>
    <w:rsid w:val="004A722E"/>
    <w:rsid w:val="004B02F9"/>
    <w:rsid w:val="004B1595"/>
    <w:rsid w:val="004B31D0"/>
    <w:rsid w:val="004B6EEB"/>
    <w:rsid w:val="004B761D"/>
    <w:rsid w:val="004C18A8"/>
    <w:rsid w:val="004C42A0"/>
    <w:rsid w:val="004C460C"/>
    <w:rsid w:val="004C58ED"/>
    <w:rsid w:val="004C7101"/>
    <w:rsid w:val="004D0604"/>
    <w:rsid w:val="004D067F"/>
    <w:rsid w:val="004D14F8"/>
    <w:rsid w:val="004D1B68"/>
    <w:rsid w:val="004D367B"/>
    <w:rsid w:val="004D3B0A"/>
    <w:rsid w:val="004D43D9"/>
    <w:rsid w:val="004D615D"/>
    <w:rsid w:val="004D7B74"/>
    <w:rsid w:val="004E14DA"/>
    <w:rsid w:val="004E166F"/>
    <w:rsid w:val="004E39F0"/>
    <w:rsid w:val="004E3CAF"/>
    <w:rsid w:val="004E3D97"/>
    <w:rsid w:val="004E5F48"/>
    <w:rsid w:val="004E6261"/>
    <w:rsid w:val="004F1883"/>
    <w:rsid w:val="004F1B6C"/>
    <w:rsid w:val="004F37F2"/>
    <w:rsid w:val="004F5570"/>
    <w:rsid w:val="004F7A8D"/>
    <w:rsid w:val="004F7E11"/>
    <w:rsid w:val="0050001C"/>
    <w:rsid w:val="005000B4"/>
    <w:rsid w:val="0050105D"/>
    <w:rsid w:val="00502205"/>
    <w:rsid w:val="00502306"/>
    <w:rsid w:val="00503095"/>
    <w:rsid w:val="00503168"/>
    <w:rsid w:val="00506174"/>
    <w:rsid w:val="0050687B"/>
    <w:rsid w:val="00507242"/>
    <w:rsid w:val="00511B68"/>
    <w:rsid w:val="00513A96"/>
    <w:rsid w:val="00514A3F"/>
    <w:rsid w:val="00515D55"/>
    <w:rsid w:val="00516C04"/>
    <w:rsid w:val="00517016"/>
    <w:rsid w:val="00517AD1"/>
    <w:rsid w:val="005229F2"/>
    <w:rsid w:val="00524A48"/>
    <w:rsid w:val="00524CB1"/>
    <w:rsid w:val="00525BC5"/>
    <w:rsid w:val="00527E0D"/>
    <w:rsid w:val="005325D8"/>
    <w:rsid w:val="00535497"/>
    <w:rsid w:val="0053606C"/>
    <w:rsid w:val="00536A8D"/>
    <w:rsid w:val="00536FF4"/>
    <w:rsid w:val="0053750A"/>
    <w:rsid w:val="00543A0E"/>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777"/>
    <w:rsid w:val="005736C8"/>
    <w:rsid w:val="00573C48"/>
    <w:rsid w:val="005755A9"/>
    <w:rsid w:val="00576F48"/>
    <w:rsid w:val="00577CFF"/>
    <w:rsid w:val="005804F3"/>
    <w:rsid w:val="00581601"/>
    <w:rsid w:val="00581608"/>
    <w:rsid w:val="00582808"/>
    <w:rsid w:val="00583F4C"/>
    <w:rsid w:val="00584467"/>
    <w:rsid w:val="0058557A"/>
    <w:rsid w:val="005934AB"/>
    <w:rsid w:val="0059543E"/>
    <w:rsid w:val="00597176"/>
    <w:rsid w:val="005A0450"/>
    <w:rsid w:val="005A121B"/>
    <w:rsid w:val="005A1293"/>
    <w:rsid w:val="005A3C06"/>
    <w:rsid w:val="005A4034"/>
    <w:rsid w:val="005A4B32"/>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4785"/>
    <w:rsid w:val="005F6B90"/>
    <w:rsid w:val="006017A3"/>
    <w:rsid w:val="00601820"/>
    <w:rsid w:val="00602F41"/>
    <w:rsid w:val="00604146"/>
    <w:rsid w:val="006046FC"/>
    <w:rsid w:val="006074F8"/>
    <w:rsid w:val="00607F56"/>
    <w:rsid w:val="00611682"/>
    <w:rsid w:val="0061237F"/>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F"/>
    <w:rsid w:val="00661451"/>
    <w:rsid w:val="00662D97"/>
    <w:rsid w:val="00664CCE"/>
    <w:rsid w:val="006674BC"/>
    <w:rsid w:val="00667C21"/>
    <w:rsid w:val="00667F90"/>
    <w:rsid w:val="00670173"/>
    <w:rsid w:val="00675373"/>
    <w:rsid w:val="006756D9"/>
    <w:rsid w:val="00677A7B"/>
    <w:rsid w:val="00677B5E"/>
    <w:rsid w:val="00677E0C"/>
    <w:rsid w:val="0068339A"/>
    <w:rsid w:val="006839C7"/>
    <w:rsid w:val="00683CA9"/>
    <w:rsid w:val="00684711"/>
    <w:rsid w:val="00684B76"/>
    <w:rsid w:val="006854CD"/>
    <w:rsid w:val="006854E3"/>
    <w:rsid w:val="00686F48"/>
    <w:rsid w:val="00687B85"/>
    <w:rsid w:val="00694876"/>
    <w:rsid w:val="00695FDF"/>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4B9"/>
    <w:rsid w:val="006F3973"/>
    <w:rsid w:val="006F5521"/>
    <w:rsid w:val="006F572F"/>
    <w:rsid w:val="006F6C67"/>
    <w:rsid w:val="00701311"/>
    <w:rsid w:val="0070288B"/>
    <w:rsid w:val="0070515B"/>
    <w:rsid w:val="0070771D"/>
    <w:rsid w:val="007077A8"/>
    <w:rsid w:val="00707B05"/>
    <w:rsid w:val="00707F00"/>
    <w:rsid w:val="00712D79"/>
    <w:rsid w:val="00715996"/>
    <w:rsid w:val="00716A8F"/>
    <w:rsid w:val="00720835"/>
    <w:rsid w:val="007210E2"/>
    <w:rsid w:val="00721971"/>
    <w:rsid w:val="00722BE1"/>
    <w:rsid w:val="00723164"/>
    <w:rsid w:val="007247E7"/>
    <w:rsid w:val="007261E1"/>
    <w:rsid w:val="00727064"/>
    <w:rsid w:val="00731615"/>
    <w:rsid w:val="00732080"/>
    <w:rsid w:val="00732A3C"/>
    <w:rsid w:val="00732BE2"/>
    <w:rsid w:val="00733931"/>
    <w:rsid w:val="007357AE"/>
    <w:rsid w:val="00736FFA"/>
    <w:rsid w:val="007372A3"/>
    <w:rsid w:val="00737454"/>
    <w:rsid w:val="0074010F"/>
    <w:rsid w:val="00741B82"/>
    <w:rsid w:val="00741F22"/>
    <w:rsid w:val="00742002"/>
    <w:rsid w:val="00747077"/>
    <w:rsid w:val="00752566"/>
    <w:rsid w:val="00752D42"/>
    <w:rsid w:val="00753645"/>
    <w:rsid w:val="00756E71"/>
    <w:rsid w:val="00760547"/>
    <w:rsid w:val="00760A6E"/>
    <w:rsid w:val="0076334B"/>
    <w:rsid w:val="00766175"/>
    <w:rsid w:val="0077006B"/>
    <w:rsid w:val="007704D4"/>
    <w:rsid w:val="00770578"/>
    <w:rsid w:val="00772778"/>
    <w:rsid w:val="0077435F"/>
    <w:rsid w:val="00774560"/>
    <w:rsid w:val="00776747"/>
    <w:rsid w:val="0078086A"/>
    <w:rsid w:val="00782006"/>
    <w:rsid w:val="0078321D"/>
    <w:rsid w:val="00785069"/>
    <w:rsid w:val="00785728"/>
    <w:rsid w:val="00787F64"/>
    <w:rsid w:val="0079207F"/>
    <w:rsid w:val="0079382D"/>
    <w:rsid w:val="00793D3D"/>
    <w:rsid w:val="00795131"/>
    <w:rsid w:val="00796137"/>
    <w:rsid w:val="00796C5D"/>
    <w:rsid w:val="007972CE"/>
    <w:rsid w:val="007A0B9E"/>
    <w:rsid w:val="007A10CB"/>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7FF"/>
    <w:rsid w:val="007D38ED"/>
    <w:rsid w:val="007D4B07"/>
    <w:rsid w:val="007D64A4"/>
    <w:rsid w:val="007E2667"/>
    <w:rsid w:val="007E27A5"/>
    <w:rsid w:val="007E2EBF"/>
    <w:rsid w:val="007E2EC2"/>
    <w:rsid w:val="007E3BEB"/>
    <w:rsid w:val="007E4017"/>
    <w:rsid w:val="007E615B"/>
    <w:rsid w:val="007F1D05"/>
    <w:rsid w:val="007F248C"/>
    <w:rsid w:val="007F340D"/>
    <w:rsid w:val="007F4923"/>
    <w:rsid w:val="007F7F8F"/>
    <w:rsid w:val="00800F1C"/>
    <w:rsid w:val="008019CA"/>
    <w:rsid w:val="00801C3E"/>
    <w:rsid w:val="00802D16"/>
    <w:rsid w:val="008036B0"/>
    <w:rsid w:val="00805B93"/>
    <w:rsid w:val="00806CE2"/>
    <w:rsid w:val="00810865"/>
    <w:rsid w:val="00812645"/>
    <w:rsid w:val="008147C5"/>
    <w:rsid w:val="00814C89"/>
    <w:rsid w:val="00815D54"/>
    <w:rsid w:val="00816624"/>
    <w:rsid w:val="00816C90"/>
    <w:rsid w:val="00817B69"/>
    <w:rsid w:val="008202C0"/>
    <w:rsid w:val="0082145B"/>
    <w:rsid w:val="0082192C"/>
    <w:rsid w:val="008234B3"/>
    <w:rsid w:val="00823B6C"/>
    <w:rsid w:val="00824C10"/>
    <w:rsid w:val="00825617"/>
    <w:rsid w:val="0082565B"/>
    <w:rsid w:val="0082704B"/>
    <w:rsid w:val="008368F3"/>
    <w:rsid w:val="008369E7"/>
    <w:rsid w:val="00837212"/>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73F"/>
    <w:rsid w:val="00861FD2"/>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5E6"/>
    <w:rsid w:val="008B1B3B"/>
    <w:rsid w:val="008B7F17"/>
    <w:rsid w:val="008C3FEE"/>
    <w:rsid w:val="008C4487"/>
    <w:rsid w:val="008D0133"/>
    <w:rsid w:val="008D16C4"/>
    <w:rsid w:val="008D29C9"/>
    <w:rsid w:val="008D3133"/>
    <w:rsid w:val="008D3AF1"/>
    <w:rsid w:val="008D44F9"/>
    <w:rsid w:val="008D5759"/>
    <w:rsid w:val="008D5EC7"/>
    <w:rsid w:val="008D6E4B"/>
    <w:rsid w:val="008E08CA"/>
    <w:rsid w:val="008E1B8A"/>
    <w:rsid w:val="008E4671"/>
    <w:rsid w:val="008E589F"/>
    <w:rsid w:val="008E7AB5"/>
    <w:rsid w:val="008F26D5"/>
    <w:rsid w:val="008F3B2C"/>
    <w:rsid w:val="008F3DE4"/>
    <w:rsid w:val="008F7282"/>
    <w:rsid w:val="008F7D3D"/>
    <w:rsid w:val="00910195"/>
    <w:rsid w:val="00910603"/>
    <w:rsid w:val="00912F15"/>
    <w:rsid w:val="00913B8A"/>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631C8"/>
    <w:rsid w:val="009701BB"/>
    <w:rsid w:val="009703B5"/>
    <w:rsid w:val="0097136D"/>
    <w:rsid w:val="009721F8"/>
    <w:rsid w:val="00972EFD"/>
    <w:rsid w:val="009762C6"/>
    <w:rsid w:val="009768F5"/>
    <w:rsid w:val="00976AFA"/>
    <w:rsid w:val="0097786A"/>
    <w:rsid w:val="00981173"/>
    <w:rsid w:val="00981F2B"/>
    <w:rsid w:val="00982607"/>
    <w:rsid w:val="00986F80"/>
    <w:rsid w:val="009916C2"/>
    <w:rsid w:val="00994BB1"/>
    <w:rsid w:val="00994C18"/>
    <w:rsid w:val="00994F7E"/>
    <w:rsid w:val="00995042"/>
    <w:rsid w:val="00995D48"/>
    <w:rsid w:val="009A0311"/>
    <w:rsid w:val="009A0BA0"/>
    <w:rsid w:val="009A0C55"/>
    <w:rsid w:val="009A0E9F"/>
    <w:rsid w:val="009A1630"/>
    <w:rsid w:val="009A1BCC"/>
    <w:rsid w:val="009A20AF"/>
    <w:rsid w:val="009A65AF"/>
    <w:rsid w:val="009B0F53"/>
    <w:rsid w:val="009B2671"/>
    <w:rsid w:val="009B2F8E"/>
    <w:rsid w:val="009B5479"/>
    <w:rsid w:val="009C057D"/>
    <w:rsid w:val="009C05F1"/>
    <w:rsid w:val="009C1465"/>
    <w:rsid w:val="009C2138"/>
    <w:rsid w:val="009C603E"/>
    <w:rsid w:val="009C63F7"/>
    <w:rsid w:val="009C769F"/>
    <w:rsid w:val="009D2B0A"/>
    <w:rsid w:val="009D2C22"/>
    <w:rsid w:val="009D2CC1"/>
    <w:rsid w:val="009D4E3B"/>
    <w:rsid w:val="009D6165"/>
    <w:rsid w:val="009E152A"/>
    <w:rsid w:val="009E160D"/>
    <w:rsid w:val="009E60B1"/>
    <w:rsid w:val="009E6176"/>
    <w:rsid w:val="009E788F"/>
    <w:rsid w:val="009F0A0D"/>
    <w:rsid w:val="009F12E2"/>
    <w:rsid w:val="009F233D"/>
    <w:rsid w:val="009F36F9"/>
    <w:rsid w:val="009F4099"/>
    <w:rsid w:val="009F5CD1"/>
    <w:rsid w:val="009F6747"/>
    <w:rsid w:val="009F791E"/>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1A3"/>
    <w:rsid w:val="00A34B7C"/>
    <w:rsid w:val="00A35AEB"/>
    <w:rsid w:val="00A36115"/>
    <w:rsid w:val="00A36150"/>
    <w:rsid w:val="00A3702C"/>
    <w:rsid w:val="00A37B37"/>
    <w:rsid w:val="00A43C16"/>
    <w:rsid w:val="00A45BF6"/>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3E70"/>
    <w:rsid w:val="00A74692"/>
    <w:rsid w:val="00A77FB9"/>
    <w:rsid w:val="00A808A1"/>
    <w:rsid w:val="00A82697"/>
    <w:rsid w:val="00A836F4"/>
    <w:rsid w:val="00A84299"/>
    <w:rsid w:val="00A84BB8"/>
    <w:rsid w:val="00A9241B"/>
    <w:rsid w:val="00A94307"/>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57AD"/>
    <w:rsid w:val="00AC6D11"/>
    <w:rsid w:val="00AC75D3"/>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941"/>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4E70"/>
    <w:rsid w:val="00BA55DF"/>
    <w:rsid w:val="00BA7A7B"/>
    <w:rsid w:val="00BB50FA"/>
    <w:rsid w:val="00BB5ABA"/>
    <w:rsid w:val="00BC07ED"/>
    <w:rsid w:val="00BC2845"/>
    <w:rsid w:val="00BC3624"/>
    <w:rsid w:val="00BC464F"/>
    <w:rsid w:val="00BC5831"/>
    <w:rsid w:val="00BC5F02"/>
    <w:rsid w:val="00BC6FA0"/>
    <w:rsid w:val="00BD05B6"/>
    <w:rsid w:val="00BD0B58"/>
    <w:rsid w:val="00BD1D5B"/>
    <w:rsid w:val="00BD3833"/>
    <w:rsid w:val="00BD4C99"/>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07E64"/>
    <w:rsid w:val="00C1014F"/>
    <w:rsid w:val="00C1100C"/>
    <w:rsid w:val="00C1114E"/>
    <w:rsid w:val="00C1203D"/>
    <w:rsid w:val="00C15251"/>
    <w:rsid w:val="00C1605D"/>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4606"/>
    <w:rsid w:val="00C44C14"/>
    <w:rsid w:val="00C5144D"/>
    <w:rsid w:val="00C5246D"/>
    <w:rsid w:val="00C52DBE"/>
    <w:rsid w:val="00C56FE9"/>
    <w:rsid w:val="00C67C97"/>
    <w:rsid w:val="00C67EE7"/>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B7AF9"/>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925"/>
    <w:rsid w:val="00D07975"/>
    <w:rsid w:val="00D12465"/>
    <w:rsid w:val="00D1367F"/>
    <w:rsid w:val="00D1391E"/>
    <w:rsid w:val="00D139AA"/>
    <w:rsid w:val="00D16E99"/>
    <w:rsid w:val="00D20FD2"/>
    <w:rsid w:val="00D23692"/>
    <w:rsid w:val="00D2498E"/>
    <w:rsid w:val="00D24A16"/>
    <w:rsid w:val="00D26671"/>
    <w:rsid w:val="00D27754"/>
    <w:rsid w:val="00D3055E"/>
    <w:rsid w:val="00D3137B"/>
    <w:rsid w:val="00D3184A"/>
    <w:rsid w:val="00D32B49"/>
    <w:rsid w:val="00D337F8"/>
    <w:rsid w:val="00D3386C"/>
    <w:rsid w:val="00D3412E"/>
    <w:rsid w:val="00D3727D"/>
    <w:rsid w:val="00D373AD"/>
    <w:rsid w:val="00D4091B"/>
    <w:rsid w:val="00D40D1B"/>
    <w:rsid w:val="00D413B3"/>
    <w:rsid w:val="00D4323F"/>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2812"/>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1315"/>
    <w:rsid w:val="00D8164A"/>
    <w:rsid w:val="00D82432"/>
    <w:rsid w:val="00D829B6"/>
    <w:rsid w:val="00D83DEB"/>
    <w:rsid w:val="00D8501E"/>
    <w:rsid w:val="00D85941"/>
    <w:rsid w:val="00D966FB"/>
    <w:rsid w:val="00D96778"/>
    <w:rsid w:val="00DA72FE"/>
    <w:rsid w:val="00DA74AD"/>
    <w:rsid w:val="00DA7B18"/>
    <w:rsid w:val="00DB0F70"/>
    <w:rsid w:val="00DB19A7"/>
    <w:rsid w:val="00DB1EC2"/>
    <w:rsid w:val="00DB215A"/>
    <w:rsid w:val="00DB2F02"/>
    <w:rsid w:val="00DB3B6E"/>
    <w:rsid w:val="00DB3C49"/>
    <w:rsid w:val="00DB4F7E"/>
    <w:rsid w:val="00DB692B"/>
    <w:rsid w:val="00DB6C5A"/>
    <w:rsid w:val="00DC32F6"/>
    <w:rsid w:val="00DC6893"/>
    <w:rsid w:val="00DD4041"/>
    <w:rsid w:val="00DD6C8C"/>
    <w:rsid w:val="00DD72E0"/>
    <w:rsid w:val="00DE1293"/>
    <w:rsid w:val="00DE20E8"/>
    <w:rsid w:val="00DE2F3B"/>
    <w:rsid w:val="00DE4674"/>
    <w:rsid w:val="00DE4F88"/>
    <w:rsid w:val="00DE5222"/>
    <w:rsid w:val="00DE76F8"/>
    <w:rsid w:val="00DF2EBA"/>
    <w:rsid w:val="00DF37A3"/>
    <w:rsid w:val="00DF37AA"/>
    <w:rsid w:val="00DF448B"/>
    <w:rsid w:val="00DF6877"/>
    <w:rsid w:val="00DF6ACE"/>
    <w:rsid w:val="00E003EF"/>
    <w:rsid w:val="00E00FCC"/>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809"/>
    <w:rsid w:val="00E24990"/>
    <w:rsid w:val="00E25503"/>
    <w:rsid w:val="00E25D8C"/>
    <w:rsid w:val="00E26054"/>
    <w:rsid w:val="00E26B6B"/>
    <w:rsid w:val="00E272FC"/>
    <w:rsid w:val="00E305E8"/>
    <w:rsid w:val="00E31E53"/>
    <w:rsid w:val="00E33D54"/>
    <w:rsid w:val="00E3523A"/>
    <w:rsid w:val="00E36189"/>
    <w:rsid w:val="00E40503"/>
    <w:rsid w:val="00E40745"/>
    <w:rsid w:val="00E40F02"/>
    <w:rsid w:val="00E4271D"/>
    <w:rsid w:val="00E44C7E"/>
    <w:rsid w:val="00E4661F"/>
    <w:rsid w:val="00E477B8"/>
    <w:rsid w:val="00E50CE9"/>
    <w:rsid w:val="00E513F1"/>
    <w:rsid w:val="00E525D0"/>
    <w:rsid w:val="00E548E7"/>
    <w:rsid w:val="00E55D54"/>
    <w:rsid w:val="00E600F5"/>
    <w:rsid w:val="00E628A9"/>
    <w:rsid w:val="00E62F48"/>
    <w:rsid w:val="00E63913"/>
    <w:rsid w:val="00E64602"/>
    <w:rsid w:val="00E656D8"/>
    <w:rsid w:val="00E673A4"/>
    <w:rsid w:val="00E717D2"/>
    <w:rsid w:val="00E72250"/>
    <w:rsid w:val="00E73533"/>
    <w:rsid w:val="00E73879"/>
    <w:rsid w:val="00E75168"/>
    <w:rsid w:val="00E75C4A"/>
    <w:rsid w:val="00E7778F"/>
    <w:rsid w:val="00E77EE7"/>
    <w:rsid w:val="00E808EA"/>
    <w:rsid w:val="00E80C73"/>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879"/>
    <w:rsid w:val="00EC1DE2"/>
    <w:rsid w:val="00EC21A0"/>
    <w:rsid w:val="00EC2CFE"/>
    <w:rsid w:val="00EC509D"/>
    <w:rsid w:val="00EC61B4"/>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4C"/>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79DD"/>
    <w:rsid w:val="00F27D37"/>
    <w:rsid w:val="00F30EAA"/>
    <w:rsid w:val="00F3109D"/>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57729"/>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1152"/>
    <w:rsid w:val="00F9544C"/>
    <w:rsid w:val="00F97F63"/>
    <w:rsid w:val="00FA32B5"/>
    <w:rsid w:val="00FA75B3"/>
    <w:rsid w:val="00FB0421"/>
    <w:rsid w:val="00FB0E86"/>
    <w:rsid w:val="00FB25DD"/>
    <w:rsid w:val="00FB5B9E"/>
    <w:rsid w:val="00FC0A01"/>
    <w:rsid w:val="00FC416A"/>
    <w:rsid w:val="00FC5978"/>
    <w:rsid w:val="00FC668C"/>
    <w:rsid w:val="00FD00D0"/>
    <w:rsid w:val="00FD015F"/>
    <w:rsid w:val="00FD22B4"/>
    <w:rsid w:val="00FD23C1"/>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5F4"/>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1E69D9"/>
    <w:pPr>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1E69D9"/>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F571AB"/>
    <w:pPr>
      <w:tabs>
        <w:tab w:val="right" w:leader="dot" w:pos="9072"/>
      </w:tabs>
      <w:spacing w:line="360" w:lineRule="auto"/>
    </w:pPr>
  </w:style>
  <w:style w:type="paragraph" w:styleId="TOC2">
    <w:name w:val="toc 2"/>
    <w:basedOn w:val="Normal"/>
    <w:next w:val="Normal"/>
    <w:autoRedefine/>
    <w:uiPriority w:val="39"/>
    <w:unhideWhenUsed/>
    <w:rsid w:val="001E69D9"/>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9"/>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10"/>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12"/>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13"/>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14"/>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15"/>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16"/>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17"/>
      </w:numPr>
      <w:spacing w:after="120"/>
    </w:pPr>
    <w:rPr>
      <w:rFonts w:ascii="Arial" w:eastAsia="Calibri" w:hAnsi="Arial"/>
      <w:sz w:val="24"/>
      <w:szCs w:val="22"/>
      <w:lang w:eastAsia="en-US"/>
    </w:rPr>
  </w:style>
  <w:style w:type="paragraph" w:customStyle="1" w:styleId="Tablebulletlevel2">
    <w:name w:val="Table bullet level 2"/>
    <w:rsid w:val="00630027"/>
    <w:pPr>
      <w:numPr>
        <w:numId w:val="18"/>
      </w:numPr>
      <w:spacing w:after="120"/>
    </w:pPr>
    <w:rPr>
      <w:rFonts w:ascii="Arial" w:eastAsia="Calibri" w:hAnsi="Arial"/>
      <w:sz w:val="24"/>
      <w:szCs w:val="22"/>
      <w:lang w:eastAsia="en-US"/>
    </w:rPr>
  </w:style>
  <w:style w:type="paragraph" w:customStyle="1" w:styleId="Tablebulletlevel3">
    <w:name w:val="Table bullet level 3"/>
    <w:rsid w:val="00630027"/>
    <w:pPr>
      <w:numPr>
        <w:numId w:val="19"/>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customStyle="1" w:styleId="IndentBulletLevel1">
    <w:name w:val="Indent Bullet Level 1"/>
    <w:rsid w:val="002C3317"/>
    <w:pPr>
      <w:numPr>
        <w:numId w:val="42"/>
      </w:numPr>
      <w:spacing w:after="120"/>
      <w:ind w:left="850" w:hanging="425"/>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CB7AF9"/>
    <w:rPr>
      <w:color w:val="605E5C"/>
      <w:shd w:val="clear" w:color="auto" w:fill="E1DFDD"/>
    </w:rPr>
  </w:style>
  <w:style w:type="paragraph" w:customStyle="1" w:styleId="Historyofchanges">
    <w:name w:val="History of changes"/>
    <w:rsid w:val="002754CD"/>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4393053">
      <w:bodyDiv w:val="1"/>
      <w:marLeft w:val="0"/>
      <w:marRight w:val="0"/>
      <w:marTop w:val="0"/>
      <w:marBottom w:val="0"/>
      <w:divBdr>
        <w:top w:val="none" w:sz="0" w:space="0" w:color="auto"/>
        <w:left w:val="none" w:sz="0" w:space="0" w:color="auto"/>
        <w:bottom w:val="none" w:sz="0" w:space="0" w:color="auto"/>
        <w:right w:val="none" w:sz="0" w:space="0" w:color="auto"/>
      </w:divBdr>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14917</Words>
  <Characters>90730</Characters>
  <Application>Microsoft Office Word</Application>
  <DocSecurity>0</DocSecurity>
  <Lines>756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2025-09-01T09:33:00Z</dcterms:created>
  <dcterms:modified xsi:type="dcterms:W3CDTF">2025-09-16T10:49:00Z</dcterms:modified>
</cp:coreProperties>
</file>